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101763804"/>
        <w:docPartObj>
          <w:docPartGallery w:val="Cover Pages"/>
          <w:docPartUnique/>
        </w:docPartObj>
      </w:sdtPr>
      <w:sdtEndPr>
        <w:rPr>
          <w:rtl/>
        </w:rPr>
      </w:sdtEndPr>
      <w:sdtContent>
        <w:p w14:paraId="422E117C" w14:textId="77777777" w:rsidR="00092BC2" w:rsidRDefault="00092BC2" w:rsidP="00115C5E">
          <w:pPr>
            <w:jc w:val="right"/>
          </w:pPr>
        </w:p>
        <w:p w14:paraId="7C619E21" w14:textId="77777777" w:rsidR="00626320" w:rsidRDefault="00092BC2" w:rsidP="00626320">
          <w:pPr>
            <w:jc w:val="center"/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28CDDB77" wp14:editId="7C692B1C">
                    <wp:simplePos x="0" y="0"/>
                    <wp:positionH relativeFrom="column">
                      <wp:posOffset>-437515</wp:posOffset>
                    </wp:positionH>
                    <wp:positionV relativeFrom="paragraph">
                      <wp:posOffset>3610610</wp:posOffset>
                    </wp:positionV>
                    <wp:extent cx="6233795" cy="1404620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33795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8516D3" w14:textId="78569C7D" w:rsidR="00594117" w:rsidRDefault="00594117" w:rsidP="00F41363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ind w:left="-57"/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lang w:bidi="ar-EG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lang w:bidi="ar-EG"/>
                                  </w:rPr>
                                  <w:t>Application Form</w:t>
                                </w:r>
                                <w:r w:rsidRPr="00594117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lang w:bidi="ar-EG"/>
                                  </w:rPr>
                                  <w:t xml:space="preserve"> </w:t>
                                </w:r>
                                <w:r w:rsidR="00F41363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lang w:bidi="ar-EG"/>
                                  </w:rPr>
                                  <w:t>R</w:t>
                                </w:r>
                                <w:r w:rsidRPr="00594117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lang w:bidi="ar-EG"/>
                                  </w:rPr>
                                  <w:t xml:space="preserve">equired for </w:t>
                                </w:r>
                                <w:r w:rsidR="00F41363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lang w:bidi="ar-EG"/>
                                  </w:rPr>
                                  <w:t>L</w:t>
                                </w:r>
                                <w:r w:rsidRPr="00594117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lang w:bidi="ar-EG"/>
                                  </w:rPr>
                                  <w:t>isting Reinsurer</w:t>
                                </w: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lang w:bidi="ar-EG"/>
                                  </w:rPr>
                                  <w:t>’</w:t>
                                </w:r>
                                <w:r w:rsidRPr="00594117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lang w:bidi="ar-EG"/>
                                  </w:rPr>
                                  <w:t>s Branch</w:t>
                                </w:r>
                              </w:p>
                              <w:p w14:paraId="236DDE84" w14:textId="21EE6B03" w:rsidR="00626320" w:rsidRPr="00594117" w:rsidRDefault="00594117" w:rsidP="00594117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ind w:left="-57"/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</w:pPr>
                                <w:r w:rsidRPr="00594117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lang w:bidi="ar-EG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lang w:bidi="ar-EG"/>
                                  </w:rPr>
                                  <w:t>On the</w:t>
                                </w:r>
                                <w:r w:rsidRPr="00594117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lang w:bidi="ar-EG"/>
                                  </w:rPr>
                                  <w:t xml:space="preserve"> FRA </w:t>
                                </w: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lang w:bidi="ar-EG"/>
                                  </w:rPr>
                                  <w:t>R</w:t>
                                </w:r>
                                <w:r w:rsidRPr="00594117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lang w:bidi="ar-EG"/>
                                  </w:rPr>
                                  <w:t xml:space="preserve">einsurer’s </w:t>
                                </w: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lang w:bidi="ar-EG"/>
                                  </w:rPr>
                                  <w:t>L</w:t>
                                </w:r>
                                <w:r w:rsidRPr="00594117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lang w:bidi="ar-EG"/>
                                  </w:rPr>
                                  <w:t>ist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28CDDB7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34.45pt;margin-top:284.3pt;width:490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" filled="f" stroked="f">
                    <v:textbox style="mso-fit-shape-to-text:t">
                      <w:txbxContent>
                        <w:p w14:paraId="2C8516D3" w14:textId="78569C7D" w:rsidR="00594117" w:rsidRDefault="00594117" w:rsidP="00F413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-57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D183D"/>
                              <w:sz w:val="36"/>
                              <w:szCs w:val="36"/>
                              <w:lang w:bidi="ar-EG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D183D"/>
                              <w:sz w:val="36"/>
                              <w:szCs w:val="36"/>
                              <w:lang w:bidi="ar-EG"/>
                            </w:rPr>
                            <w:t>Application Form</w:t>
                          </w:r>
                          <w:r w:rsidRPr="00594117">
                            <w:rPr>
                              <w:rFonts w:asciiTheme="majorBidi" w:hAnsiTheme="majorBidi" w:cstheme="majorBidi"/>
                              <w:b/>
                              <w:bCs/>
                              <w:color w:val="0D183D"/>
                              <w:sz w:val="36"/>
                              <w:szCs w:val="36"/>
                              <w:lang w:bidi="ar-EG"/>
                            </w:rPr>
                            <w:t xml:space="preserve"> </w:t>
                          </w:r>
                          <w:r w:rsidR="00F41363">
                            <w:rPr>
                              <w:rFonts w:asciiTheme="majorBidi" w:hAnsiTheme="majorBidi" w:cstheme="majorBidi"/>
                              <w:b/>
                              <w:bCs/>
                              <w:color w:val="0D183D"/>
                              <w:sz w:val="36"/>
                              <w:szCs w:val="36"/>
                              <w:lang w:bidi="ar-EG"/>
                            </w:rPr>
                            <w:t>R</w:t>
                          </w:r>
                          <w:r w:rsidRPr="00594117">
                            <w:rPr>
                              <w:rFonts w:asciiTheme="majorBidi" w:hAnsiTheme="majorBidi" w:cstheme="majorBidi"/>
                              <w:b/>
                              <w:bCs/>
                              <w:color w:val="0D183D"/>
                              <w:sz w:val="36"/>
                              <w:szCs w:val="36"/>
                              <w:lang w:bidi="ar-EG"/>
                            </w:rPr>
                            <w:t xml:space="preserve">equired for </w:t>
                          </w:r>
                          <w:r w:rsidR="00F41363">
                            <w:rPr>
                              <w:rFonts w:asciiTheme="majorBidi" w:hAnsiTheme="majorBidi" w:cstheme="majorBidi"/>
                              <w:b/>
                              <w:bCs/>
                              <w:color w:val="0D183D"/>
                              <w:sz w:val="36"/>
                              <w:szCs w:val="36"/>
                              <w:lang w:bidi="ar-EG"/>
                            </w:rPr>
                            <w:t>L</w:t>
                          </w:r>
                          <w:r w:rsidRPr="00594117">
                            <w:rPr>
                              <w:rFonts w:asciiTheme="majorBidi" w:hAnsiTheme="majorBidi" w:cstheme="majorBidi"/>
                              <w:b/>
                              <w:bCs/>
                              <w:color w:val="0D183D"/>
                              <w:sz w:val="36"/>
                              <w:szCs w:val="36"/>
                              <w:lang w:bidi="ar-EG"/>
                            </w:rPr>
                            <w:t>isting Reinsurer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D183D"/>
                              <w:sz w:val="36"/>
                              <w:szCs w:val="36"/>
                              <w:lang w:bidi="ar-EG"/>
                            </w:rPr>
                            <w:t>’</w:t>
                          </w:r>
                          <w:r w:rsidRPr="00594117">
                            <w:rPr>
                              <w:rFonts w:asciiTheme="majorBidi" w:hAnsiTheme="majorBidi" w:cstheme="majorBidi"/>
                              <w:b/>
                              <w:bCs/>
                              <w:color w:val="0D183D"/>
                              <w:sz w:val="36"/>
                              <w:szCs w:val="36"/>
                              <w:lang w:bidi="ar-EG"/>
                            </w:rPr>
                            <w:t>s Branch</w:t>
                          </w:r>
                        </w:p>
                        <w:p w14:paraId="236DDE84" w14:textId="21EE6B03" w:rsidR="00626320" w:rsidRPr="00594117" w:rsidRDefault="00594117" w:rsidP="0059411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-57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</w:pPr>
                          <w:r w:rsidRPr="00594117">
                            <w:rPr>
                              <w:rFonts w:asciiTheme="majorBidi" w:hAnsiTheme="majorBidi" w:cstheme="majorBidi"/>
                              <w:b/>
                              <w:bCs/>
                              <w:color w:val="0D183D"/>
                              <w:sz w:val="36"/>
                              <w:szCs w:val="36"/>
                              <w:lang w:bidi="ar-EG"/>
                            </w:rPr>
                            <w:t xml:space="preserve"> 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D183D"/>
                              <w:sz w:val="36"/>
                              <w:szCs w:val="36"/>
                              <w:lang w:bidi="ar-EG"/>
                            </w:rPr>
                            <w:t>On the</w:t>
                          </w:r>
                          <w:r w:rsidRPr="00594117">
                            <w:rPr>
                              <w:rFonts w:asciiTheme="majorBidi" w:hAnsiTheme="majorBidi" w:cstheme="majorBidi"/>
                              <w:b/>
                              <w:bCs/>
                              <w:color w:val="0D183D"/>
                              <w:sz w:val="36"/>
                              <w:szCs w:val="36"/>
                              <w:lang w:bidi="ar-EG"/>
                            </w:rPr>
                            <w:t xml:space="preserve"> FRA 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D183D"/>
                              <w:sz w:val="36"/>
                              <w:szCs w:val="36"/>
                              <w:lang w:bidi="ar-EG"/>
                            </w:rPr>
                            <w:t>R</w:t>
                          </w:r>
                          <w:r w:rsidRPr="00594117">
                            <w:rPr>
                              <w:rFonts w:asciiTheme="majorBidi" w:hAnsiTheme="majorBidi" w:cstheme="majorBidi"/>
                              <w:b/>
                              <w:bCs/>
                              <w:color w:val="0D183D"/>
                              <w:sz w:val="36"/>
                              <w:szCs w:val="36"/>
                              <w:lang w:bidi="ar-EG"/>
                            </w:rPr>
                            <w:t xml:space="preserve">einsurer’s 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D183D"/>
                              <w:sz w:val="36"/>
                              <w:szCs w:val="36"/>
                              <w:lang w:bidi="ar-EG"/>
                            </w:rPr>
                            <w:t>L</w:t>
                          </w:r>
                          <w:r w:rsidRPr="00594117">
                            <w:rPr>
                              <w:rFonts w:asciiTheme="majorBidi" w:hAnsiTheme="majorBidi" w:cstheme="majorBidi"/>
                              <w:b/>
                              <w:bCs/>
                              <w:color w:val="0D183D"/>
                              <w:sz w:val="36"/>
                              <w:szCs w:val="36"/>
                              <w:lang w:bidi="ar-EG"/>
                            </w:rPr>
                            <w:t>ist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rtl/>
            </w:rPr>
            <w:br w:type="page"/>
          </w:r>
        </w:p>
        <w:p w14:paraId="684EA7C5" w14:textId="77777777" w:rsidR="00736405" w:rsidRPr="00000EF3" w:rsidRDefault="009F3493" w:rsidP="00736405">
          <w:pPr>
            <w:tabs>
              <w:tab w:val="left" w:pos="5766"/>
            </w:tabs>
            <w:bidi/>
            <w:ind w:left="-246"/>
            <w:jc w:val="both"/>
            <w:rPr>
              <w:rFonts w:ascii="AXtGIhaneBold" w:hAnsi="AXtGIhaneBold" w:cs="GE SS Two Light"/>
              <w:b/>
              <w:bCs/>
              <w:color w:val="0D183D"/>
              <w:sz w:val="24"/>
              <w:szCs w:val="18"/>
              <w:lang w:bidi="ar-EG"/>
            </w:rPr>
          </w:pPr>
        </w:p>
      </w:sdtContent>
    </w:sdt>
    <w:p w14:paraId="36CAF503" w14:textId="3AF0894B" w:rsidR="00D80205" w:rsidRDefault="00D80205" w:rsidP="00D80205">
      <w:pPr>
        <w:bidi/>
        <w:spacing w:after="0" w:line="240" w:lineRule="auto"/>
        <w:rPr>
          <w:rFonts w:ascii="AXtGIhaneBold" w:hAnsi="AXtGIhaneBold" w:cs="GE SS Two Light"/>
          <w:b/>
          <w:bCs/>
          <w:color w:val="0D183D"/>
          <w:sz w:val="24"/>
          <w:szCs w:val="18"/>
          <w:lang w:bidi="ar-EG"/>
        </w:rPr>
      </w:pPr>
    </w:p>
    <w:p w14:paraId="7F3396AF" w14:textId="77777777" w:rsidR="00435B3A" w:rsidRDefault="00435B3A" w:rsidP="00435B3A">
      <w:pPr>
        <w:bidi/>
        <w:spacing w:after="0" w:line="240" w:lineRule="auto"/>
        <w:rPr>
          <w:rFonts w:ascii="AXtGIhaneBold" w:hAnsi="AXtGIhaneBold" w:cs="GE SS Two Light"/>
          <w:b/>
          <w:bCs/>
          <w:color w:val="0D183D"/>
          <w:sz w:val="24"/>
          <w:szCs w:val="18"/>
          <w:lang w:bidi="ar-EG"/>
        </w:rPr>
      </w:pPr>
    </w:p>
    <w:p w14:paraId="79082A92" w14:textId="77777777" w:rsidR="00912141" w:rsidRDefault="00912141" w:rsidP="00912141">
      <w:pPr>
        <w:bidi/>
        <w:spacing w:after="0" w:line="240" w:lineRule="auto"/>
        <w:rPr>
          <w:rFonts w:ascii="AXtGIhaneBold" w:hAnsi="AXtGIhaneBold" w:cs="GE SS Two Light"/>
          <w:b/>
          <w:bCs/>
          <w:color w:val="0D183D"/>
          <w:sz w:val="24"/>
          <w:szCs w:val="18"/>
          <w:lang w:bidi="ar-EG"/>
        </w:rPr>
      </w:pPr>
    </w:p>
    <w:p w14:paraId="49560A11" w14:textId="77777777" w:rsidR="00912141" w:rsidRDefault="00912141" w:rsidP="00912141">
      <w:pPr>
        <w:bidi/>
        <w:spacing w:after="0" w:line="240" w:lineRule="auto"/>
        <w:rPr>
          <w:rFonts w:ascii="AXtGIhaneBold" w:hAnsi="AXtGIhaneBold" w:cs="GE SS Two Light"/>
          <w:b/>
          <w:bCs/>
          <w:color w:val="0D183D"/>
          <w:sz w:val="24"/>
          <w:szCs w:val="18"/>
          <w:lang w:bidi="ar-EG"/>
        </w:rPr>
      </w:pPr>
    </w:p>
    <w:tbl>
      <w:tblPr>
        <w:tblStyle w:val="TableGrid"/>
        <w:tblW w:w="10623" w:type="dxa"/>
        <w:tblInd w:w="-431" w:type="dxa"/>
        <w:tblLook w:val="04A0" w:firstRow="1" w:lastRow="0" w:firstColumn="1" w:lastColumn="0" w:noHBand="0" w:noVBand="1"/>
      </w:tblPr>
      <w:tblGrid>
        <w:gridCol w:w="4358"/>
        <w:gridCol w:w="6265"/>
      </w:tblGrid>
      <w:tr w:rsidR="004A50F7" w14:paraId="799310CB" w14:textId="77777777" w:rsidTr="004A50F7">
        <w:tc>
          <w:tcPr>
            <w:tcW w:w="4358" w:type="dxa"/>
          </w:tcPr>
          <w:p w14:paraId="16226C92" w14:textId="56360A08" w:rsidR="004A50F7" w:rsidRPr="004A50F7" w:rsidRDefault="004A50F7" w:rsidP="004A50F7">
            <w:pPr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</w:pPr>
            <w:r w:rsidRPr="004A50F7"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 xml:space="preserve">Name </w:t>
            </w:r>
            <w:r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>O</w:t>
            </w:r>
            <w:r w:rsidRPr="004A50F7"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 xml:space="preserve">f The </w:t>
            </w:r>
            <w:r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>R</w:t>
            </w:r>
            <w:r w:rsidRPr="004A50F7"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>einsurer’s Branch</w:t>
            </w:r>
          </w:p>
        </w:tc>
        <w:tc>
          <w:tcPr>
            <w:tcW w:w="6265" w:type="dxa"/>
          </w:tcPr>
          <w:p w14:paraId="41ABDEE7" w14:textId="77777777" w:rsidR="004A50F7" w:rsidRPr="004A50F7" w:rsidRDefault="004A50F7" w:rsidP="00770A54">
            <w:pPr>
              <w:jc w:val="center"/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</w:pPr>
          </w:p>
        </w:tc>
      </w:tr>
      <w:tr w:rsidR="004A50F7" w14:paraId="09A30D2F" w14:textId="77777777" w:rsidTr="004A50F7">
        <w:tc>
          <w:tcPr>
            <w:tcW w:w="4358" w:type="dxa"/>
          </w:tcPr>
          <w:p w14:paraId="19F82386" w14:textId="1246AA20" w:rsidR="004A50F7" w:rsidRPr="004A50F7" w:rsidRDefault="004A50F7" w:rsidP="004A50F7">
            <w:pPr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</w:pPr>
            <w:r w:rsidRPr="004A50F7"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 xml:space="preserve">The </w:t>
            </w:r>
            <w:r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>R</w:t>
            </w:r>
            <w:r w:rsidRPr="004A50F7"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 xml:space="preserve">einsurer’s Branch Domiciled </w:t>
            </w:r>
            <w:r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>C</w:t>
            </w:r>
            <w:r w:rsidRPr="004A50F7"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>ountry</w:t>
            </w:r>
          </w:p>
        </w:tc>
        <w:tc>
          <w:tcPr>
            <w:tcW w:w="6265" w:type="dxa"/>
          </w:tcPr>
          <w:p w14:paraId="5F77952F" w14:textId="77777777" w:rsidR="004A50F7" w:rsidRPr="004A50F7" w:rsidRDefault="004A50F7" w:rsidP="00770A54">
            <w:pPr>
              <w:jc w:val="center"/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</w:pPr>
          </w:p>
        </w:tc>
      </w:tr>
      <w:tr w:rsidR="004A50F7" w14:paraId="3AFEE388" w14:textId="77777777" w:rsidTr="004A50F7">
        <w:tc>
          <w:tcPr>
            <w:tcW w:w="4358" w:type="dxa"/>
          </w:tcPr>
          <w:p w14:paraId="4F3D8722" w14:textId="2503A8AB" w:rsidR="004A50F7" w:rsidRDefault="004A50F7" w:rsidP="004A50F7">
            <w:pPr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</w:pPr>
            <w:r w:rsidRPr="004A50F7"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 xml:space="preserve">The </w:t>
            </w:r>
            <w:r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>N</w:t>
            </w:r>
            <w:r w:rsidRPr="004A50F7"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 xml:space="preserve">ame of the Parent </w:t>
            </w:r>
            <w:r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>C</w:t>
            </w:r>
            <w:r w:rsidRPr="004A50F7"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>ompany</w:t>
            </w:r>
          </w:p>
          <w:p w14:paraId="4358A655" w14:textId="77777777" w:rsidR="004A50F7" w:rsidRPr="004A50F7" w:rsidRDefault="004A50F7" w:rsidP="004A50F7">
            <w:pPr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</w:pPr>
          </w:p>
          <w:p w14:paraId="06761300" w14:textId="2C5C3C31" w:rsidR="004A50F7" w:rsidRPr="004A50F7" w:rsidRDefault="004A50F7" w:rsidP="004A50F7">
            <w:pPr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</w:pPr>
            <w:r w:rsidRPr="004A50F7"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 xml:space="preserve">* </w:t>
            </w:r>
            <w:r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>The Parent Company Ref no. In FRA List</w:t>
            </w:r>
          </w:p>
        </w:tc>
        <w:tc>
          <w:tcPr>
            <w:tcW w:w="6265" w:type="dxa"/>
          </w:tcPr>
          <w:p w14:paraId="7AC38CD6" w14:textId="77777777" w:rsidR="004A50F7" w:rsidRPr="004A50F7" w:rsidRDefault="004A50F7" w:rsidP="00770A54">
            <w:pPr>
              <w:jc w:val="center"/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</w:pPr>
          </w:p>
        </w:tc>
      </w:tr>
      <w:tr w:rsidR="004A50F7" w14:paraId="0F11A20D" w14:textId="77777777" w:rsidTr="004A50F7">
        <w:tc>
          <w:tcPr>
            <w:tcW w:w="4358" w:type="dxa"/>
          </w:tcPr>
          <w:p w14:paraId="5F6BA090" w14:textId="77777777" w:rsidR="004A50F7" w:rsidRPr="004A50F7" w:rsidRDefault="004A50F7" w:rsidP="00770A54">
            <w:pPr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</w:pPr>
            <w:r w:rsidRPr="004A50F7"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>Contact Person</w:t>
            </w:r>
          </w:p>
        </w:tc>
        <w:tc>
          <w:tcPr>
            <w:tcW w:w="6265" w:type="dxa"/>
          </w:tcPr>
          <w:p w14:paraId="75B8887A" w14:textId="77777777" w:rsidR="004A50F7" w:rsidRPr="004A50F7" w:rsidRDefault="004A50F7" w:rsidP="00770A54">
            <w:pPr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</w:pPr>
            <w:r w:rsidRPr="004A50F7"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>Name:</w:t>
            </w:r>
          </w:p>
          <w:p w14:paraId="18D6500A" w14:textId="70C94DBF" w:rsidR="004A50F7" w:rsidRPr="004A50F7" w:rsidRDefault="004A50F7" w:rsidP="00770A54">
            <w:pPr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</w:pPr>
            <w:r w:rsidRPr="004A50F7"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>Title:</w:t>
            </w:r>
          </w:p>
          <w:p w14:paraId="2A1BFEFB" w14:textId="5EE88229" w:rsidR="004A50F7" w:rsidRPr="004A50F7" w:rsidRDefault="004A50F7" w:rsidP="00770A54">
            <w:pPr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</w:pPr>
            <w:r w:rsidRPr="004A50F7"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>E-mail:</w:t>
            </w:r>
          </w:p>
        </w:tc>
      </w:tr>
      <w:tr w:rsidR="004A50F7" w14:paraId="07DE4552" w14:textId="77777777" w:rsidTr="004A50F7">
        <w:tc>
          <w:tcPr>
            <w:tcW w:w="4358" w:type="dxa"/>
          </w:tcPr>
          <w:p w14:paraId="32828F69" w14:textId="202DBD20" w:rsidR="004A50F7" w:rsidRPr="004A50F7" w:rsidRDefault="004A50F7" w:rsidP="004A50F7">
            <w:pPr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</w:pPr>
            <w:r w:rsidRPr="004A50F7"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 xml:space="preserve">Type of </w:t>
            </w:r>
            <w:r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>B</w:t>
            </w:r>
            <w:r w:rsidRPr="004A50F7"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 xml:space="preserve">usiness </w:t>
            </w:r>
          </w:p>
        </w:tc>
        <w:tc>
          <w:tcPr>
            <w:tcW w:w="6265" w:type="dxa"/>
          </w:tcPr>
          <w:p w14:paraId="55C47BF2" w14:textId="77777777" w:rsidR="004A50F7" w:rsidRPr="004A50F7" w:rsidRDefault="004A50F7" w:rsidP="004A50F7">
            <w:pPr>
              <w:pStyle w:val="ListParagraph"/>
              <w:numPr>
                <w:ilvl w:val="0"/>
                <w:numId w:val="43"/>
              </w:numPr>
              <w:bidi w:val="0"/>
              <w:contextualSpacing/>
              <w:rPr>
                <w:rFonts w:asciiTheme="majorBidi" w:eastAsiaTheme="minorHAnsi" w:hAnsiTheme="majorBidi" w:cstheme="majorBidi"/>
                <w:b/>
                <w:bCs/>
                <w:color w:val="0D183D"/>
                <w:sz w:val="22"/>
                <w:szCs w:val="22"/>
                <w:lang w:eastAsia="en-US" w:bidi="ar-EG"/>
              </w:rPr>
            </w:pPr>
            <w:r w:rsidRPr="004A50F7">
              <w:rPr>
                <w:rFonts w:asciiTheme="majorBidi" w:eastAsiaTheme="minorHAnsi" w:hAnsiTheme="majorBidi" w:cstheme="majorBidi"/>
                <w:b/>
                <w:bCs/>
                <w:color w:val="0D183D"/>
                <w:sz w:val="22"/>
                <w:szCs w:val="22"/>
                <w:lang w:eastAsia="en-US" w:bidi="ar-EG"/>
              </w:rPr>
              <w:t>Property&amp; Casuality</w:t>
            </w:r>
          </w:p>
          <w:p w14:paraId="6DD3D3B8" w14:textId="10CC2798" w:rsidR="004A50F7" w:rsidRPr="004A50F7" w:rsidRDefault="004A50F7" w:rsidP="004A50F7">
            <w:pPr>
              <w:pStyle w:val="ListParagraph"/>
              <w:numPr>
                <w:ilvl w:val="0"/>
                <w:numId w:val="43"/>
              </w:numPr>
              <w:bidi w:val="0"/>
              <w:contextualSpacing/>
              <w:rPr>
                <w:rFonts w:asciiTheme="majorBidi" w:eastAsiaTheme="minorHAnsi" w:hAnsiTheme="majorBidi" w:cstheme="majorBidi"/>
                <w:b/>
                <w:bCs/>
                <w:color w:val="0D183D"/>
                <w:sz w:val="22"/>
                <w:szCs w:val="22"/>
                <w:lang w:eastAsia="en-US" w:bidi="ar-EG"/>
              </w:rPr>
            </w:pPr>
            <w:r w:rsidRPr="004A50F7">
              <w:rPr>
                <w:rFonts w:asciiTheme="majorBidi" w:eastAsiaTheme="minorHAnsi" w:hAnsiTheme="majorBidi" w:cstheme="majorBidi"/>
                <w:b/>
                <w:bCs/>
                <w:color w:val="0D183D"/>
                <w:sz w:val="22"/>
                <w:szCs w:val="22"/>
                <w:lang w:eastAsia="en-US" w:bidi="ar-EG"/>
              </w:rPr>
              <w:t>Life</w:t>
            </w:r>
            <w:r>
              <w:rPr>
                <w:rFonts w:asciiTheme="majorBidi" w:eastAsiaTheme="minorHAnsi" w:hAnsiTheme="majorBidi" w:cstheme="majorBidi"/>
                <w:b/>
                <w:bCs/>
                <w:color w:val="0D183D"/>
                <w:sz w:val="22"/>
                <w:szCs w:val="22"/>
                <w:lang w:eastAsia="en-US" w:bidi="ar-EG"/>
              </w:rPr>
              <w:t xml:space="preserve"> </w:t>
            </w:r>
            <w:r w:rsidRPr="004A50F7">
              <w:rPr>
                <w:rFonts w:asciiTheme="majorBidi" w:eastAsiaTheme="minorHAnsi" w:hAnsiTheme="majorBidi" w:cstheme="majorBidi"/>
                <w:b/>
                <w:bCs/>
                <w:color w:val="0D183D"/>
                <w:sz w:val="22"/>
                <w:szCs w:val="22"/>
                <w:lang w:eastAsia="en-US" w:bidi="ar-EG"/>
              </w:rPr>
              <w:t>&amp;</w:t>
            </w:r>
            <w:r>
              <w:rPr>
                <w:rFonts w:asciiTheme="majorBidi" w:eastAsiaTheme="minorHAnsi" w:hAnsiTheme="majorBidi" w:cstheme="majorBidi"/>
                <w:b/>
                <w:bCs/>
                <w:color w:val="0D183D"/>
                <w:sz w:val="22"/>
                <w:szCs w:val="22"/>
                <w:lang w:eastAsia="en-US" w:bidi="ar-EG"/>
              </w:rPr>
              <w:t xml:space="preserve"> Medical</w:t>
            </w:r>
          </w:p>
          <w:p w14:paraId="726E2DC1" w14:textId="4080E9B4" w:rsidR="004A50F7" w:rsidRPr="004A50F7" w:rsidRDefault="004A50F7" w:rsidP="004A50F7">
            <w:pPr>
              <w:pStyle w:val="ListParagraph"/>
              <w:numPr>
                <w:ilvl w:val="0"/>
                <w:numId w:val="43"/>
              </w:numPr>
              <w:bidi w:val="0"/>
              <w:contextualSpacing/>
              <w:rPr>
                <w:rFonts w:asciiTheme="majorBidi" w:eastAsiaTheme="minorHAnsi" w:hAnsiTheme="majorBidi" w:cstheme="majorBidi"/>
                <w:b/>
                <w:bCs/>
                <w:color w:val="0D183D"/>
                <w:sz w:val="22"/>
                <w:szCs w:val="22"/>
                <w:lang w:eastAsia="en-US" w:bidi="ar-EG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0D183D"/>
                <w:sz w:val="22"/>
                <w:szCs w:val="22"/>
                <w:lang w:eastAsia="en-US" w:bidi="ar-EG"/>
              </w:rPr>
              <w:t>B</w:t>
            </w:r>
            <w:r w:rsidRPr="004A50F7">
              <w:rPr>
                <w:rFonts w:asciiTheme="majorBidi" w:eastAsiaTheme="minorHAnsi" w:hAnsiTheme="majorBidi" w:cstheme="majorBidi"/>
                <w:b/>
                <w:bCs/>
                <w:color w:val="0D183D"/>
                <w:sz w:val="22"/>
                <w:szCs w:val="22"/>
                <w:lang w:eastAsia="en-US" w:bidi="ar-EG"/>
              </w:rPr>
              <w:t>oth</w:t>
            </w:r>
          </w:p>
        </w:tc>
      </w:tr>
      <w:tr w:rsidR="004A50F7" w14:paraId="7FB54838" w14:textId="77777777" w:rsidTr="004A50F7">
        <w:tc>
          <w:tcPr>
            <w:tcW w:w="4358" w:type="dxa"/>
          </w:tcPr>
          <w:p w14:paraId="7516062B" w14:textId="739A1D00" w:rsidR="004A50F7" w:rsidRPr="004A50F7" w:rsidRDefault="004A50F7" w:rsidP="004A50F7">
            <w:pPr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</w:pPr>
            <w:r w:rsidRPr="004A50F7"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 xml:space="preserve">The </w:t>
            </w:r>
            <w:r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>R</w:t>
            </w:r>
            <w:r w:rsidRPr="004A50F7"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 xml:space="preserve">einsurer’s Branch </w:t>
            </w:r>
            <w:r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>O</w:t>
            </w:r>
            <w:r w:rsidRPr="004A50F7"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>fficial Website</w:t>
            </w:r>
          </w:p>
        </w:tc>
        <w:tc>
          <w:tcPr>
            <w:tcW w:w="6265" w:type="dxa"/>
          </w:tcPr>
          <w:p w14:paraId="68F7A657" w14:textId="77777777" w:rsidR="004A50F7" w:rsidRPr="004A50F7" w:rsidRDefault="004A50F7" w:rsidP="00770A54">
            <w:pPr>
              <w:jc w:val="center"/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</w:pPr>
          </w:p>
        </w:tc>
      </w:tr>
      <w:tr w:rsidR="004A50F7" w14:paraId="66F34035" w14:textId="77777777" w:rsidTr="004A50F7">
        <w:tc>
          <w:tcPr>
            <w:tcW w:w="4358" w:type="dxa"/>
          </w:tcPr>
          <w:p w14:paraId="68A08CC5" w14:textId="0C37141E" w:rsidR="004A50F7" w:rsidRPr="004A50F7" w:rsidRDefault="004A50F7" w:rsidP="004A50F7">
            <w:pPr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</w:pPr>
            <w:r w:rsidRPr="004A50F7"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 xml:space="preserve">The Parent </w:t>
            </w:r>
            <w:r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>C</w:t>
            </w:r>
            <w:r w:rsidRPr="004A50F7"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 xml:space="preserve">ompany </w:t>
            </w:r>
            <w:r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>O</w:t>
            </w:r>
            <w:r w:rsidRPr="004A50F7"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>fficial Website</w:t>
            </w:r>
          </w:p>
        </w:tc>
        <w:tc>
          <w:tcPr>
            <w:tcW w:w="6265" w:type="dxa"/>
          </w:tcPr>
          <w:p w14:paraId="7245484A" w14:textId="77777777" w:rsidR="004A50F7" w:rsidRPr="004A50F7" w:rsidRDefault="004A50F7" w:rsidP="00770A54">
            <w:pPr>
              <w:jc w:val="center"/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</w:pPr>
          </w:p>
        </w:tc>
      </w:tr>
      <w:tr w:rsidR="004A50F7" w14:paraId="11151EB6" w14:textId="77777777" w:rsidTr="004A50F7">
        <w:tc>
          <w:tcPr>
            <w:tcW w:w="4358" w:type="dxa"/>
          </w:tcPr>
          <w:p w14:paraId="1CF31EE0" w14:textId="204BD7FA" w:rsidR="004A50F7" w:rsidRPr="004A50F7" w:rsidRDefault="004A50F7" w:rsidP="004A50F7">
            <w:pPr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</w:pPr>
            <w:r w:rsidRPr="004A50F7"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 xml:space="preserve">Name of </w:t>
            </w:r>
            <w:r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>R</w:t>
            </w:r>
            <w:r w:rsidRPr="004A50F7"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>egulator</w:t>
            </w:r>
            <w:r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>y</w:t>
            </w:r>
            <w:r w:rsidRPr="004A50F7"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 xml:space="preserve"> and </w:t>
            </w:r>
            <w:r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>S</w:t>
            </w:r>
            <w:r w:rsidRPr="004A50F7"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 xml:space="preserve">upervisory </w:t>
            </w:r>
            <w:r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>A</w:t>
            </w:r>
            <w:r w:rsidRPr="004A50F7"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 xml:space="preserve">uthority </w:t>
            </w:r>
          </w:p>
          <w:p w14:paraId="35F44740" w14:textId="77777777" w:rsidR="004A50F7" w:rsidRPr="004A50F7" w:rsidRDefault="004A50F7" w:rsidP="00770A54">
            <w:pPr>
              <w:jc w:val="center"/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</w:pPr>
          </w:p>
          <w:p w14:paraId="775E2DD9" w14:textId="3585D039" w:rsidR="004A50F7" w:rsidRPr="004A50F7" w:rsidRDefault="004A50F7" w:rsidP="004A50F7">
            <w:pPr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</w:pPr>
            <w:r w:rsidRPr="004A50F7"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 xml:space="preserve">License </w:t>
            </w:r>
            <w:r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>A</w:t>
            </w:r>
            <w:r w:rsidRPr="004A50F7"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 xml:space="preserve">ttached* </w:t>
            </w:r>
          </w:p>
        </w:tc>
        <w:tc>
          <w:tcPr>
            <w:tcW w:w="6265" w:type="dxa"/>
          </w:tcPr>
          <w:p w14:paraId="7311E899" w14:textId="77777777" w:rsidR="004A50F7" w:rsidRPr="004A50F7" w:rsidRDefault="004A50F7" w:rsidP="00770A54">
            <w:pPr>
              <w:jc w:val="center"/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</w:pPr>
          </w:p>
        </w:tc>
      </w:tr>
      <w:tr w:rsidR="004A50F7" w14:paraId="74BD3C1D" w14:textId="77777777" w:rsidTr="004A50F7">
        <w:tc>
          <w:tcPr>
            <w:tcW w:w="4358" w:type="dxa"/>
          </w:tcPr>
          <w:p w14:paraId="7247D999" w14:textId="21D20F73" w:rsidR="004A50F7" w:rsidRPr="004A50F7" w:rsidRDefault="004A50F7" w:rsidP="004A50F7">
            <w:pPr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</w:pPr>
            <w:r w:rsidRPr="004A50F7"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 xml:space="preserve">The </w:t>
            </w:r>
            <w:r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>R</w:t>
            </w:r>
            <w:r w:rsidRPr="004A50F7"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>egulator</w:t>
            </w:r>
            <w:r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>y</w:t>
            </w:r>
            <w:r w:rsidRPr="004A50F7"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 xml:space="preserve"> and </w:t>
            </w:r>
            <w:r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>S</w:t>
            </w:r>
            <w:r w:rsidRPr="004A50F7"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 xml:space="preserve">upervisory </w:t>
            </w:r>
            <w:r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>A</w:t>
            </w:r>
            <w:r w:rsidRPr="004A50F7"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 xml:space="preserve">uthority </w:t>
            </w:r>
            <w:r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>O</w:t>
            </w:r>
            <w:r w:rsidRPr="004A50F7"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>fficial Website</w:t>
            </w:r>
          </w:p>
        </w:tc>
        <w:tc>
          <w:tcPr>
            <w:tcW w:w="6265" w:type="dxa"/>
          </w:tcPr>
          <w:p w14:paraId="4973A63D" w14:textId="77777777" w:rsidR="004A50F7" w:rsidRPr="004A50F7" w:rsidRDefault="004A50F7" w:rsidP="00770A54">
            <w:pPr>
              <w:jc w:val="center"/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</w:pPr>
          </w:p>
        </w:tc>
      </w:tr>
      <w:tr w:rsidR="004A50F7" w14:paraId="5E3A4458" w14:textId="77777777" w:rsidTr="004A50F7">
        <w:tc>
          <w:tcPr>
            <w:tcW w:w="4358" w:type="dxa"/>
          </w:tcPr>
          <w:p w14:paraId="1AB80917" w14:textId="3BE118BB" w:rsidR="004A50F7" w:rsidRPr="004A50F7" w:rsidRDefault="004A50F7" w:rsidP="004A50F7">
            <w:pPr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</w:pPr>
            <w:r w:rsidRPr="004A50F7"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 xml:space="preserve">Financial &amp;  Issuer Credit </w:t>
            </w:r>
            <w:r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>R</w:t>
            </w:r>
            <w:r w:rsidRPr="004A50F7"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>ating</w:t>
            </w:r>
          </w:p>
          <w:p w14:paraId="21418835" w14:textId="77777777" w:rsidR="004A50F7" w:rsidRPr="004A50F7" w:rsidRDefault="004A50F7" w:rsidP="00770A54">
            <w:pPr>
              <w:jc w:val="center"/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</w:pPr>
          </w:p>
          <w:p w14:paraId="6A130C5A" w14:textId="77777777" w:rsidR="004A50F7" w:rsidRPr="004A50F7" w:rsidRDefault="004A50F7" w:rsidP="00770A54">
            <w:pPr>
              <w:jc w:val="center"/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</w:pPr>
          </w:p>
          <w:p w14:paraId="77CDD440" w14:textId="77777777" w:rsidR="004A50F7" w:rsidRPr="004A50F7" w:rsidRDefault="004A50F7" w:rsidP="00770A54">
            <w:pPr>
              <w:jc w:val="center"/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</w:pPr>
          </w:p>
          <w:p w14:paraId="2E54893F" w14:textId="77777777" w:rsidR="004A50F7" w:rsidRPr="004A50F7" w:rsidRDefault="004A50F7" w:rsidP="00770A54">
            <w:pPr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</w:pPr>
          </w:p>
          <w:p w14:paraId="7C22023C" w14:textId="77777777" w:rsidR="004A50F7" w:rsidRPr="004A50F7" w:rsidRDefault="004A50F7" w:rsidP="00770A54">
            <w:pPr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</w:pPr>
            <w:r w:rsidRPr="004A50F7"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>Document attached*</w:t>
            </w:r>
          </w:p>
        </w:tc>
        <w:tc>
          <w:tcPr>
            <w:tcW w:w="6265" w:type="dxa"/>
          </w:tcPr>
          <w:p w14:paraId="3FBCBB85" w14:textId="77777777" w:rsidR="004A50F7" w:rsidRPr="004A50F7" w:rsidRDefault="004A50F7" w:rsidP="004A50F7">
            <w:pPr>
              <w:pStyle w:val="ListParagraph"/>
              <w:numPr>
                <w:ilvl w:val="0"/>
                <w:numId w:val="38"/>
              </w:numPr>
              <w:bidi w:val="0"/>
              <w:contextualSpacing/>
              <w:rPr>
                <w:rFonts w:asciiTheme="majorBidi" w:eastAsiaTheme="minorHAnsi" w:hAnsiTheme="majorBidi" w:cstheme="majorBidi"/>
                <w:b/>
                <w:bCs/>
                <w:color w:val="0D183D"/>
                <w:sz w:val="22"/>
                <w:szCs w:val="22"/>
                <w:lang w:eastAsia="en-US" w:bidi="ar-EG"/>
              </w:rPr>
            </w:pPr>
            <w:r w:rsidRPr="004A50F7">
              <w:rPr>
                <w:rFonts w:asciiTheme="majorBidi" w:eastAsiaTheme="minorHAnsi" w:hAnsiTheme="majorBidi" w:cstheme="majorBidi"/>
                <w:b/>
                <w:bCs/>
                <w:color w:val="0D183D"/>
                <w:sz w:val="22"/>
                <w:szCs w:val="22"/>
                <w:lang w:eastAsia="en-US" w:bidi="ar-EG"/>
              </w:rPr>
              <w:t>A.M. Best</w:t>
            </w:r>
          </w:p>
          <w:p w14:paraId="4672C3BE" w14:textId="77777777" w:rsidR="004A50F7" w:rsidRPr="004A50F7" w:rsidRDefault="004A50F7" w:rsidP="004A50F7">
            <w:pPr>
              <w:pStyle w:val="ListParagraph"/>
              <w:numPr>
                <w:ilvl w:val="0"/>
                <w:numId w:val="38"/>
              </w:numPr>
              <w:bidi w:val="0"/>
              <w:contextualSpacing/>
              <w:rPr>
                <w:rFonts w:asciiTheme="majorBidi" w:eastAsiaTheme="minorHAnsi" w:hAnsiTheme="majorBidi" w:cstheme="majorBidi"/>
                <w:b/>
                <w:bCs/>
                <w:color w:val="0D183D"/>
                <w:sz w:val="22"/>
                <w:szCs w:val="22"/>
                <w:lang w:eastAsia="en-US" w:bidi="ar-EG"/>
              </w:rPr>
            </w:pPr>
            <w:r w:rsidRPr="004A50F7">
              <w:rPr>
                <w:rFonts w:asciiTheme="majorBidi" w:eastAsiaTheme="minorHAnsi" w:hAnsiTheme="majorBidi" w:cstheme="majorBidi"/>
                <w:b/>
                <w:bCs/>
                <w:color w:val="0D183D"/>
                <w:sz w:val="22"/>
                <w:szCs w:val="22"/>
                <w:lang w:eastAsia="en-US" w:bidi="ar-EG"/>
              </w:rPr>
              <w:t>Standard &amp; poor’s</w:t>
            </w:r>
          </w:p>
          <w:p w14:paraId="3BCC357A" w14:textId="77777777" w:rsidR="004A50F7" w:rsidRPr="004A50F7" w:rsidRDefault="004A50F7" w:rsidP="004A50F7">
            <w:pPr>
              <w:pStyle w:val="ListParagraph"/>
              <w:numPr>
                <w:ilvl w:val="0"/>
                <w:numId w:val="38"/>
              </w:numPr>
              <w:bidi w:val="0"/>
              <w:contextualSpacing/>
              <w:rPr>
                <w:rFonts w:asciiTheme="majorBidi" w:eastAsiaTheme="minorHAnsi" w:hAnsiTheme="majorBidi" w:cstheme="majorBidi"/>
                <w:b/>
                <w:bCs/>
                <w:color w:val="0D183D"/>
                <w:sz w:val="22"/>
                <w:szCs w:val="22"/>
                <w:lang w:eastAsia="en-US" w:bidi="ar-EG"/>
              </w:rPr>
            </w:pPr>
            <w:r w:rsidRPr="004A50F7">
              <w:rPr>
                <w:rFonts w:asciiTheme="majorBidi" w:eastAsiaTheme="minorHAnsi" w:hAnsiTheme="majorBidi" w:cstheme="majorBidi"/>
                <w:b/>
                <w:bCs/>
                <w:color w:val="0D183D"/>
                <w:sz w:val="22"/>
                <w:szCs w:val="22"/>
                <w:lang w:eastAsia="en-US" w:bidi="ar-EG"/>
              </w:rPr>
              <w:t>Moody’s</w:t>
            </w:r>
          </w:p>
          <w:p w14:paraId="242C60EA" w14:textId="77777777" w:rsidR="004A50F7" w:rsidRPr="004A50F7" w:rsidRDefault="004A50F7" w:rsidP="004A50F7">
            <w:pPr>
              <w:pStyle w:val="ListParagraph"/>
              <w:numPr>
                <w:ilvl w:val="0"/>
                <w:numId w:val="38"/>
              </w:numPr>
              <w:bidi w:val="0"/>
              <w:contextualSpacing/>
              <w:rPr>
                <w:rFonts w:asciiTheme="majorBidi" w:eastAsiaTheme="minorHAnsi" w:hAnsiTheme="majorBidi" w:cstheme="majorBidi"/>
                <w:b/>
                <w:bCs/>
                <w:color w:val="0D183D"/>
                <w:sz w:val="22"/>
                <w:szCs w:val="22"/>
                <w:lang w:eastAsia="en-US" w:bidi="ar-EG"/>
              </w:rPr>
            </w:pPr>
            <w:r w:rsidRPr="004A50F7">
              <w:rPr>
                <w:rFonts w:asciiTheme="majorBidi" w:eastAsiaTheme="minorHAnsi" w:hAnsiTheme="majorBidi" w:cstheme="majorBidi"/>
                <w:b/>
                <w:bCs/>
                <w:color w:val="0D183D"/>
                <w:sz w:val="22"/>
                <w:szCs w:val="22"/>
                <w:lang w:eastAsia="en-US" w:bidi="ar-EG"/>
              </w:rPr>
              <w:t>Fitch</w:t>
            </w:r>
          </w:p>
          <w:p w14:paraId="558EB172" w14:textId="77777777" w:rsidR="004A50F7" w:rsidRPr="004A50F7" w:rsidRDefault="004A50F7" w:rsidP="004A50F7">
            <w:pPr>
              <w:pStyle w:val="ListParagraph"/>
              <w:numPr>
                <w:ilvl w:val="0"/>
                <w:numId w:val="38"/>
              </w:numPr>
              <w:bidi w:val="0"/>
              <w:contextualSpacing/>
              <w:rPr>
                <w:rFonts w:asciiTheme="majorBidi" w:eastAsiaTheme="minorHAnsi" w:hAnsiTheme="majorBidi" w:cstheme="majorBidi"/>
                <w:b/>
                <w:bCs/>
                <w:color w:val="0D183D"/>
                <w:sz w:val="22"/>
                <w:szCs w:val="22"/>
                <w:lang w:eastAsia="en-US" w:bidi="ar-EG"/>
              </w:rPr>
            </w:pPr>
            <w:r w:rsidRPr="004A50F7">
              <w:rPr>
                <w:rFonts w:asciiTheme="majorBidi" w:eastAsiaTheme="minorHAnsi" w:hAnsiTheme="majorBidi" w:cstheme="majorBidi"/>
                <w:b/>
                <w:bCs/>
                <w:color w:val="0D183D"/>
                <w:sz w:val="22"/>
                <w:szCs w:val="22"/>
                <w:lang w:eastAsia="en-US" w:bidi="ar-EG"/>
              </w:rPr>
              <w:t>N/R</w:t>
            </w:r>
          </w:p>
        </w:tc>
      </w:tr>
      <w:tr w:rsidR="004A50F7" w14:paraId="4C1E1CF7" w14:textId="77777777" w:rsidTr="004A50F7">
        <w:tc>
          <w:tcPr>
            <w:tcW w:w="4358" w:type="dxa"/>
            <w:vAlign w:val="center"/>
          </w:tcPr>
          <w:p w14:paraId="7C5CCD51" w14:textId="77777777" w:rsidR="004A50F7" w:rsidRPr="004A50F7" w:rsidRDefault="004A50F7" w:rsidP="00770A54">
            <w:pPr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</w:pPr>
            <w:r w:rsidRPr="004A50F7"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>share capital (if any)</w:t>
            </w:r>
          </w:p>
          <w:p w14:paraId="0F3D851B" w14:textId="77777777" w:rsidR="004A50F7" w:rsidRPr="004A50F7" w:rsidRDefault="004A50F7" w:rsidP="00770A54">
            <w:pPr>
              <w:jc w:val="lowKashida"/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</w:pPr>
          </w:p>
          <w:p w14:paraId="462806D8" w14:textId="527E82F7" w:rsidR="004A50F7" w:rsidRPr="004A50F7" w:rsidRDefault="004A50F7" w:rsidP="004A50F7">
            <w:pPr>
              <w:jc w:val="lowKashida"/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</w:pPr>
            <w:r w:rsidRPr="004A50F7"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 xml:space="preserve">The </w:t>
            </w:r>
            <w:r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>S</w:t>
            </w:r>
            <w:r w:rsidRPr="004A50F7"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 xml:space="preserve">eparated </w:t>
            </w:r>
            <w:r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>A</w:t>
            </w:r>
            <w:r w:rsidRPr="004A50F7"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 xml:space="preserve">udited </w:t>
            </w:r>
            <w:r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>F</w:t>
            </w:r>
            <w:r w:rsidRPr="004A50F7"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 xml:space="preserve">inancial </w:t>
            </w:r>
            <w:r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>R</w:t>
            </w:r>
            <w:r w:rsidRPr="004A50F7"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 xml:space="preserve">esults for the </w:t>
            </w:r>
            <w:r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>P</w:t>
            </w:r>
            <w:r w:rsidRPr="004A50F7"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 xml:space="preserve">ast </w:t>
            </w:r>
            <w:r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>T</w:t>
            </w:r>
            <w:r w:rsidRPr="004A50F7"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 xml:space="preserve">hree </w:t>
            </w:r>
            <w:r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>Y</w:t>
            </w:r>
            <w:r w:rsidRPr="004A50F7"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 xml:space="preserve">ears to be </w:t>
            </w:r>
            <w:r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>A</w:t>
            </w:r>
            <w:r w:rsidRPr="004A50F7"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  <w:t>ttached*</w:t>
            </w:r>
          </w:p>
        </w:tc>
        <w:tc>
          <w:tcPr>
            <w:tcW w:w="6265" w:type="dxa"/>
          </w:tcPr>
          <w:p w14:paraId="089B627D" w14:textId="77777777" w:rsidR="004A50F7" w:rsidRPr="004A50F7" w:rsidRDefault="004A50F7" w:rsidP="00770A54">
            <w:pPr>
              <w:jc w:val="center"/>
              <w:rPr>
                <w:rFonts w:asciiTheme="majorBidi" w:hAnsiTheme="majorBidi" w:cstheme="majorBidi"/>
                <w:b/>
                <w:bCs/>
                <w:color w:val="0D183D"/>
                <w:lang w:bidi="ar-EG"/>
              </w:rPr>
            </w:pPr>
          </w:p>
        </w:tc>
      </w:tr>
    </w:tbl>
    <w:p w14:paraId="456E8667" w14:textId="77777777" w:rsidR="009F3493" w:rsidRDefault="009F3493" w:rsidP="009F3493">
      <w:pPr>
        <w:tabs>
          <w:tab w:val="left" w:pos="5766"/>
        </w:tabs>
        <w:ind w:right="-332"/>
        <w:rPr>
          <w:rFonts w:asciiTheme="majorBidi" w:hAnsiTheme="majorBidi" w:cs="Arabic Transparent"/>
          <w:b/>
          <w:bCs/>
          <w:color w:val="0D183D"/>
          <w:lang w:bidi="ar-EG"/>
        </w:rPr>
      </w:pPr>
    </w:p>
    <w:p w14:paraId="62976709" w14:textId="77777777" w:rsidR="009F3493" w:rsidRPr="00253414" w:rsidRDefault="009F3493" w:rsidP="009F3493">
      <w:pPr>
        <w:jc w:val="both"/>
        <w:rPr>
          <w:rFonts w:asciiTheme="majorBidi" w:hAnsiTheme="majorBidi" w:cstheme="majorBidi"/>
          <w:b/>
          <w:bCs/>
          <w:color w:val="0D183D"/>
          <w:sz w:val="24"/>
          <w:szCs w:val="24"/>
          <w:lang w:bidi="ar-EG"/>
        </w:rPr>
      </w:pPr>
      <w:bookmarkStart w:id="0" w:name="_GoBack"/>
      <w:bookmarkEnd w:id="0"/>
      <w:r w:rsidRPr="00253414">
        <w:rPr>
          <w:rFonts w:asciiTheme="majorBidi" w:hAnsiTheme="majorBidi" w:cstheme="majorBidi"/>
          <w:b/>
          <w:bCs/>
          <w:color w:val="0D183D"/>
          <w:sz w:val="24"/>
          <w:szCs w:val="24"/>
          <w:lang w:bidi="ar-EG"/>
        </w:rPr>
        <w:t xml:space="preserve">The applicant signature                         </w:t>
      </w:r>
      <w:r>
        <w:rPr>
          <w:rFonts w:asciiTheme="majorBidi" w:hAnsiTheme="majorBidi" w:cstheme="majorBidi"/>
          <w:b/>
          <w:bCs/>
          <w:color w:val="0D183D"/>
          <w:sz w:val="24"/>
          <w:szCs w:val="24"/>
          <w:lang w:bidi="ar-EG"/>
        </w:rPr>
        <w:t xml:space="preserve">             </w:t>
      </w:r>
      <w:r w:rsidRPr="00253414">
        <w:rPr>
          <w:rFonts w:asciiTheme="majorBidi" w:hAnsiTheme="majorBidi" w:cstheme="majorBidi"/>
          <w:b/>
          <w:bCs/>
          <w:color w:val="0D183D"/>
          <w:sz w:val="24"/>
          <w:szCs w:val="24"/>
          <w:lang w:bidi="ar-EG"/>
        </w:rPr>
        <w:t xml:space="preserve">                                   The applicant stamp</w:t>
      </w:r>
    </w:p>
    <w:p w14:paraId="76FD4611" w14:textId="77777777" w:rsidR="009F3493" w:rsidRDefault="009F3493" w:rsidP="009F3493">
      <w:pPr>
        <w:tabs>
          <w:tab w:val="left" w:pos="5766"/>
        </w:tabs>
        <w:ind w:right="-332"/>
        <w:rPr>
          <w:rFonts w:asciiTheme="majorBidi" w:hAnsiTheme="majorBidi" w:cs="Arabic Transparent"/>
          <w:b/>
          <w:bCs/>
          <w:color w:val="0D183D"/>
          <w:lang w:bidi="ar-EG"/>
        </w:rPr>
      </w:pPr>
    </w:p>
    <w:p w14:paraId="6558A6F3" w14:textId="77777777" w:rsidR="009F3493" w:rsidRDefault="009F3493" w:rsidP="009F3493">
      <w:pPr>
        <w:tabs>
          <w:tab w:val="left" w:pos="5766"/>
        </w:tabs>
        <w:ind w:right="-332"/>
        <w:rPr>
          <w:rFonts w:asciiTheme="majorBidi" w:hAnsiTheme="majorBidi" w:cs="Arabic Transparent"/>
          <w:b/>
          <w:bCs/>
          <w:color w:val="0D183D"/>
          <w:lang w:bidi="ar-EG"/>
        </w:rPr>
      </w:pPr>
    </w:p>
    <w:p w14:paraId="15099A96" w14:textId="77777777" w:rsidR="009F3493" w:rsidRDefault="009F3493" w:rsidP="009F3493">
      <w:pPr>
        <w:tabs>
          <w:tab w:val="left" w:pos="5766"/>
        </w:tabs>
        <w:ind w:right="-332"/>
        <w:rPr>
          <w:rFonts w:asciiTheme="majorBidi" w:hAnsiTheme="majorBidi" w:cs="Arabic Transparent"/>
          <w:b/>
          <w:bCs/>
          <w:color w:val="0D183D"/>
          <w:lang w:bidi="ar-EG"/>
        </w:rPr>
      </w:pPr>
    </w:p>
    <w:p w14:paraId="2C7C2BF5" w14:textId="77777777" w:rsidR="009F3493" w:rsidRDefault="009F3493" w:rsidP="009F3493">
      <w:pPr>
        <w:tabs>
          <w:tab w:val="left" w:pos="5766"/>
        </w:tabs>
        <w:ind w:right="-332"/>
        <w:rPr>
          <w:rFonts w:asciiTheme="majorBidi" w:hAnsiTheme="majorBidi" w:cs="Arabic Transparent"/>
          <w:b/>
          <w:bCs/>
          <w:color w:val="0D183D"/>
          <w:lang w:bidi="ar-EG"/>
        </w:rPr>
      </w:pPr>
    </w:p>
    <w:p w14:paraId="709406D4" w14:textId="77777777" w:rsidR="009F3493" w:rsidRPr="004C6A31" w:rsidRDefault="009F3493" w:rsidP="009F3493">
      <w:pPr>
        <w:tabs>
          <w:tab w:val="left" w:pos="5766"/>
        </w:tabs>
        <w:ind w:right="-332"/>
        <w:rPr>
          <w:rFonts w:asciiTheme="majorBidi" w:hAnsiTheme="majorBidi" w:cs="Arabic Transparent"/>
          <w:b/>
          <w:bCs/>
          <w:color w:val="0D183D"/>
          <w:lang w:bidi="ar-EG"/>
        </w:rPr>
      </w:pPr>
      <w:r w:rsidRPr="004C6A31">
        <w:rPr>
          <w:rFonts w:asciiTheme="majorBidi" w:hAnsiTheme="majorBidi" w:cs="Arabic Transparent"/>
          <w:b/>
          <w:bCs/>
          <w:color w:val="0D183D"/>
          <w:lang w:bidi="ar-EG"/>
        </w:rPr>
        <w:t xml:space="preserve">Kindly </w:t>
      </w:r>
      <w:r>
        <w:rPr>
          <w:rFonts w:asciiTheme="majorBidi" w:hAnsiTheme="majorBidi" w:cs="Arabic Transparent"/>
          <w:b/>
          <w:bCs/>
          <w:color w:val="0D183D"/>
          <w:lang w:bidi="ar-EG"/>
        </w:rPr>
        <w:t>R</w:t>
      </w:r>
      <w:r w:rsidRPr="004C6A31">
        <w:rPr>
          <w:rFonts w:asciiTheme="majorBidi" w:hAnsiTheme="majorBidi" w:cs="Arabic Transparent"/>
          <w:b/>
          <w:bCs/>
          <w:color w:val="0D183D"/>
          <w:lang w:bidi="ar-EG"/>
        </w:rPr>
        <w:t xml:space="preserve">equest </w:t>
      </w:r>
      <w:r>
        <w:rPr>
          <w:rFonts w:asciiTheme="majorBidi" w:hAnsiTheme="majorBidi" w:cs="Arabic Transparent"/>
          <w:b/>
          <w:bCs/>
          <w:color w:val="0D183D"/>
          <w:lang w:bidi="ar-EG"/>
        </w:rPr>
        <w:t>T</w:t>
      </w:r>
      <w:r w:rsidRPr="004C6A31">
        <w:rPr>
          <w:rFonts w:asciiTheme="majorBidi" w:hAnsiTheme="majorBidi" w:cs="Arabic Transparent"/>
          <w:b/>
          <w:bCs/>
          <w:color w:val="0D183D"/>
          <w:lang w:bidi="ar-EG"/>
        </w:rPr>
        <w:t xml:space="preserve">hat </w:t>
      </w:r>
      <w:r>
        <w:rPr>
          <w:rFonts w:asciiTheme="majorBidi" w:hAnsiTheme="majorBidi" w:cs="Arabic Transparent"/>
          <w:b/>
          <w:bCs/>
          <w:color w:val="0D183D"/>
          <w:lang w:bidi="ar-EG"/>
        </w:rPr>
        <w:t>the</w:t>
      </w:r>
      <w:r w:rsidRPr="004C6A31">
        <w:rPr>
          <w:rFonts w:asciiTheme="majorBidi" w:hAnsiTheme="majorBidi" w:cs="Arabic Transparent"/>
          <w:b/>
          <w:bCs/>
          <w:color w:val="0D183D"/>
          <w:lang w:bidi="ar-EG"/>
        </w:rPr>
        <w:t xml:space="preserve"> </w:t>
      </w:r>
      <w:r>
        <w:rPr>
          <w:rFonts w:asciiTheme="majorBidi" w:hAnsiTheme="majorBidi" w:cs="Arabic Transparent"/>
          <w:b/>
          <w:bCs/>
          <w:color w:val="0D183D"/>
          <w:lang w:bidi="ar-EG"/>
        </w:rPr>
        <w:t>Application Form/</w:t>
      </w:r>
      <w:r w:rsidRPr="004C6A31">
        <w:rPr>
          <w:rFonts w:asciiTheme="majorBidi" w:hAnsiTheme="majorBidi" w:cs="Arabic Transparent"/>
          <w:b/>
          <w:bCs/>
          <w:color w:val="0D183D"/>
          <w:lang w:bidi="ar-EG"/>
        </w:rPr>
        <w:t xml:space="preserve"> </w:t>
      </w:r>
      <w:r>
        <w:rPr>
          <w:rFonts w:asciiTheme="majorBidi" w:hAnsiTheme="majorBidi" w:cs="Arabic Transparent"/>
          <w:b/>
          <w:bCs/>
          <w:color w:val="0D183D"/>
          <w:lang w:bidi="ar-EG"/>
        </w:rPr>
        <w:t>Inquiry</w:t>
      </w:r>
      <w:r w:rsidRPr="004C6A31">
        <w:rPr>
          <w:rFonts w:asciiTheme="majorBidi" w:hAnsiTheme="majorBidi" w:cs="Arabic Transparent"/>
          <w:b/>
          <w:bCs/>
          <w:color w:val="0D183D"/>
          <w:lang w:bidi="ar-EG"/>
        </w:rPr>
        <w:t xml:space="preserve"> be </w:t>
      </w:r>
      <w:r>
        <w:rPr>
          <w:rFonts w:asciiTheme="majorBidi" w:hAnsiTheme="majorBidi" w:cs="Arabic Transparent"/>
          <w:b/>
          <w:bCs/>
          <w:color w:val="0D183D"/>
          <w:lang w:bidi="ar-EG"/>
        </w:rPr>
        <w:t>submitted</w:t>
      </w:r>
      <w:r w:rsidRPr="004C6A31">
        <w:rPr>
          <w:rFonts w:asciiTheme="majorBidi" w:hAnsiTheme="majorBidi" w:cs="Arabic Transparent"/>
          <w:b/>
          <w:bCs/>
          <w:color w:val="0D183D"/>
          <w:lang w:bidi="ar-EG"/>
        </w:rPr>
        <w:t xml:space="preserve"> </w:t>
      </w:r>
      <w:r>
        <w:rPr>
          <w:rFonts w:asciiTheme="majorBidi" w:hAnsiTheme="majorBidi" w:cs="Arabic Transparent"/>
          <w:b/>
          <w:bCs/>
          <w:color w:val="0D183D"/>
          <w:lang w:bidi="ar-EG"/>
        </w:rPr>
        <w:t>to the</w:t>
      </w:r>
      <w:r w:rsidRPr="004C6A31">
        <w:rPr>
          <w:rFonts w:asciiTheme="majorBidi" w:hAnsiTheme="majorBidi" w:cs="Arabic Transparent"/>
          <w:b/>
          <w:bCs/>
          <w:color w:val="0D183D"/>
          <w:lang w:bidi="ar-EG"/>
        </w:rPr>
        <w:t xml:space="preserve"> </w:t>
      </w:r>
      <w:r>
        <w:rPr>
          <w:rFonts w:asciiTheme="majorBidi" w:hAnsiTheme="majorBidi" w:cs="Arabic Transparent"/>
          <w:b/>
          <w:bCs/>
          <w:color w:val="0D183D"/>
          <w:lang w:bidi="ar-EG"/>
        </w:rPr>
        <w:t>F</w:t>
      </w:r>
      <w:r w:rsidRPr="004C6A31">
        <w:rPr>
          <w:rFonts w:asciiTheme="majorBidi" w:hAnsiTheme="majorBidi" w:cs="Arabic Transparent"/>
          <w:b/>
          <w:bCs/>
          <w:color w:val="0D183D"/>
          <w:lang w:bidi="ar-EG"/>
        </w:rPr>
        <w:t xml:space="preserve">ollowing </w:t>
      </w:r>
      <w:r>
        <w:rPr>
          <w:rFonts w:asciiTheme="majorBidi" w:hAnsiTheme="majorBidi" w:cs="Arabic Transparent"/>
          <w:b/>
          <w:bCs/>
          <w:color w:val="0D183D"/>
          <w:lang w:bidi="ar-EG"/>
        </w:rPr>
        <w:t>Email A</w:t>
      </w:r>
      <w:r w:rsidRPr="004C6A31">
        <w:rPr>
          <w:rFonts w:asciiTheme="majorBidi" w:hAnsiTheme="majorBidi" w:cs="Arabic Transparent"/>
          <w:b/>
          <w:bCs/>
          <w:color w:val="0D183D"/>
          <w:lang w:bidi="ar-EG"/>
        </w:rPr>
        <w:t>ddress:</w:t>
      </w:r>
    </w:p>
    <w:p w14:paraId="79D6EDD2" w14:textId="77777777" w:rsidR="009F3493" w:rsidRPr="00421E6E" w:rsidRDefault="009F3493" w:rsidP="009F3493">
      <w:pPr>
        <w:tabs>
          <w:tab w:val="left" w:pos="5766"/>
        </w:tabs>
        <w:rPr>
          <w:rFonts w:cs="GE SS Two Light"/>
          <w:b/>
          <w:bCs/>
          <w:color w:val="BF8F00" w:themeColor="accent4" w:themeShade="BF"/>
          <w:sz w:val="32"/>
          <w:szCs w:val="32"/>
          <w:rtl/>
          <w:lang w:bidi="ar-EG"/>
        </w:rPr>
      </w:pPr>
      <w:hyperlink r:id="rId7" w:history="1">
        <w:r>
          <w:rPr>
            <w:rStyle w:val="Hyperlink"/>
          </w:rPr>
          <w:t>cd-Reinsurance@fra.gov.eg</w:t>
        </w:r>
      </w:hyperlink>
      <w:r>
        <w:rPr>
          <w:rFonts w:cs="GE SS Two Light"/>
          <w:b/>
          <w:bCs/>
          <w:color w:val="BF8F00" w:themeColor="accent4" w:themeShade="BF"/>
          <w:sz w:val="32"/>
          <w:szCs w:val="32"/>
          <w:lang w:bidi="ar-EG"/>
        </w:rPr>
        <w:t xml:space="preserve"> </w:t>
      </w:r>
    </w:p>
    <w:p w14:paraId="7928B5FA" w14:textId="77777777" w:rsidR="00435B3A" w:rsidRPr="004A50F7" w:rsidRDefault="00435B3A" w:rsidP="00435B3A">
      <w:pPr>
        <w:bidi/>
        <w:spacing w:after="0" w:line="240" w:lineRule="auto"/>
        <w:rPr>
          <w:rFonts w:ascii="AXtGIhaneBold" w:hAnsi="AXtGIhaneBold" w:cs="GE SS Two Light"/>
          <w:b/>
          <w:bCs/>
          <w:color w:val="0D183D"/>
          <w:sz w:val="24"/>
          <w:szCs w:val="18"/>
          <w:rtl/>
          <w:lang w:bidi="ar-EG"/>
        </w:rPr>
      </w:pPr>
    </w:p>
    <w:sectPr w:rsidR="00435B3A" w:rsidRPr="004A50F7" w:rsidSect="00092BC2">
      <w:headerReference w:type="default" r:id="rId8"/>
      <w:headerReference w:type="first" r:id="rId9"/>
      <w:pgSz w:w="11904" w:h="16838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D3FFC" w14:textId="77777777" w:rsidR="00AF5BF2" w:rsidRDefault="00AF5BF2" w:rsidP="00F7453A">
      <w:pPr>
        <w:spacing w:after="0" w:line="240" w:lineRule="auto"/>
      </w:pPr>
      <w:r>
        <w:separator/>
      </w:r>
    </w:p>
  </w:endnote>
  <w:endnote w:type="continuationSeparator" w:id="0">
    <w:p w14:paraId="177A1B39" w14:textId="77777777" w:rsidR="00AF5BF2" w:rsidRDefault="00AF5BF2" w:rsidP="00F74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XtGIhaneBold">
    <w:altName w:val="Symbol"/>
    <w:charset w:val="02"/>
    <w:family w:val="auto"/>
    <w:pitch w:val="variable"/>
    <w:sig w:usb0="00000000" w:usb1="10000000" w:usb2="00000000" w:usb3="00000000" w:csb0="80000000" w:csb1="00000000"/>
  </w:font>
  <w:font w:name="GE SS Two Light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79A09" w14:textId="77777777" w:rsidR="00AF5BF2" w:rsidRDefault="00AF5BF2" w:rsidP="00F7453A">
      <w:pPr>
        <w:spacing w:after="0" w:line="240" w:lineRule="auto"/>
      </w:pPr>
      <w:r>
        <w:separator/>
      </w:r>
    </w:p>
  </w:footnote>
  <w:footnote w:type="continuationSeparator" w:id="0">
    <w:p w14:paraId="3D0E2B29" w14:textId="77777777" w:rsidR="00AF5BF2" w:rsidRDefault="00AF5BF2" w:rsidP="00F74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8EC1B" w14:textId="77777777" w:rsidR="00F7453A" w:rsidRPr="00F7453A" w:rsidRDefault="00F7453A" w:rsidP="00F7453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2683CE" wp14:editId="159B487C">
          <wp:simplePos x="0" y="0"/>
          <wp:positionH relativeFrom="page">
            <wp:align>right</wp:align>
          </wp:positionH>
          <wp:positionV relativeFrom="paragraph">
            <wp:posOffset>-449250</wp:posOffset>
          </wp:positionV>
          <wp:extent cx="7545788" cy="1067314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88" cy="10673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2313B" w14:textId="77777777" w:rsidR="00092BC2" w:rsidRDefault="00092BC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387DF0" wp14:editId="6F441F33">
          <wp:simplePos x="0" y="0"/>
          <wp:positionH relativeFrom="page">
            <wp:align>right</wp:align>
          </wp:positionH>
          <wp:positionV relativeFrom="paragraph">
            <wp:posOffset>-457201</wp:posOffset>
          </wp:positionV>
          <wp:extent cx="7553739" cy="10684389"/>
          <wp:effectExtent l="0" t="0" r="9525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43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5CA"/>
    <w:multiLevelType w:val="hybridMultilevel"/>
    <w:tmpl w:val="929CEF5C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F64C6"/>
    <w:multiLevelType w:val="hybridMultilevel"/>
    <w:tmpl w:val="B4E41B44"/>
    <w:lvl w:ilvl="0" w:tplc="B7DA9E68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implified Arabic" w:eastAsia="Times New Roman" w:hAnsi="Simplified Arabic" w:cs="Simplified Arabic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5D46FB"/>
    <w:multiLevelType w:val="hybridMultilevel"/>
    <w:tmpl w:val="7960E6AC"/>
    <w:lvl w:ilvl="0" w:tplc="259085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85F8F"/>
    <w:multiLevelType w:val="hybridMultilevel"/>
    <w:tmpl w:val="61BE4CAA"/>
    <w:lvl w:ilvl="0" w:tplc="2A883040">
      <w:numFmt w:val="bullet"/>
      <w:lvlText w:val="-"/>
      <w:lvlJc w:val="left"/>
      <w:pPr>
        <w:ind w:left="744" w:hanging="360"/>
      </w:pPr>
      <w:rPr>
        <w:rFonts w:ascii="Sakkal Majalla" w:eastAsia="Simplified Arabic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4" w15:restartNumberingAfterBreak="0">
    <w:nsid w:val="039049F2"/>
    <w:multiLevelType w:val="hybridMultilevel"/>
    <w:tmpl w:val="1D1051CA"/>
    <w:lvl w:ilvl="0" w:tplc="0409000F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5" w15:restartNumberingAfterBreak="0">
    <w:nsid w:val="05606A91"/>
    <w:multiLevelType w:val="hybridMultilevel"/>
    <w:tmpl w:val="1B3C2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F194C"/>
    <w:multiLevelType w:val="hybridMultilevel"/>
    <w:tmpl w:val="00D8A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84FD3"/>
    <w:multiLevelType w:val="hybridMultilevel"/>
    <w:tmpl w:val="299246A2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8" w15:restartNumberingAfterBreak="0">
    <w:nsid w:val="0E421AB3"/>
    <w:multiLevelType w:val="hybridMultilevel"/>
    <w:tmpl w:val="162A8B78"/>
    <w:lvl w:ilvl="0" w:tplc="B7DA9E68">
      <w:start w:val="8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Simplified Arabic" w:eastAsia="Times New Roman" w:hAnsi="Simplified Arabic" w:cs="Simplified Arabic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721D8A"/>
    <w:multiLevelType w:val="hybridMultilevel"/>
    <w:tmpl w:val="1388AF2E"/>
    <w:lvl w:ilvl="0" w:tplc="531258D4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  <w:i w:val="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352250"/>
    <w:multiLevelType w:val="hybridMultilevel"/>
    <w:tmpl w:val="0F741888"/>
    <w:lvl w:ilvl="0" w:tplc="2A883040">
      <w:numFmt w:val="bullet"/>
      <w:lvlText w:val="-"/>
      <w:lvlJc w:val="left"/>
      <w:pPr>
        <w:ind w:left="744" w:hanging="360"/>
      </w:pPr>
      <w:rPr>
        <w:rFonts w:ascii="Sakkal Majalla" w:eastAsia="Simplified Arabic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1" w15:restartNumberingAfterBreak="0">
    <w:nsid w:val="18256C71"/>
    <w:multiLevelType w:val="hybridMultilevel"/>
    <w:tmpl w:val="6510810A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2" w15:restartNumberingAfterBreak="0">
    <w:nsid w:val="241E5CA4"/>
    <w:multiLevelType w:val="hybridMultilevel"/>
    <w:tmpl w:val="82AC8652"/>
    <w:lvl w:ilvl="0" w:tplc="4BA66EF0">
      <w:start w:val="3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10C3D"/>
    <w:multiLevelType w:val="hybridMultilevel"/>
    <w:tmpl w:val="99864058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4" w15:restartNumberingAfterBreak="0">
    <w:nsid w:val="2CD81049"/>
    <w:multiLevelType w:val="hybridMultilevel"/>
    <w:tmpl w:val="F76CB1DA"/>
    <w:lvl w:ilvl="0" w:tplc="259085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0588D"/>
    <w:multiLevelType w:val="hybridMultilevel"/>
    <w:tmpl w:val="E71E0A2E"/>
    <w:lvl w:ilvl="0" w:tplc="06D6AE96">
      <w:start w:val="1"/>
      <w:numFmt w:val="arabicAbjad"/>
      <w:lvlText w:val="(%1)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6" w15:restartNumberingAfterBreak="0">
    <w:nsid w:val="311B0A12"/>
    <w:multiLevelType w:val="hybridMultilevel"/>
    <w:tmpl w:val="FBB6F8A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6179D5"/>
    <w:multiLevelType w:val="hybridMultilevel"/>
    <w:tmpl w:val="90441E24"/>
    <w:lvl w:ilvl="0" w:tplc="CCD830B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952D19"/>
    <w:multiLevelType w:val="hybridMultilevel"/>
    <w:tmpl w:val="916EB8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555EFA"/>
    <w:multiLevelType w:val="hybridMultilevel"/>
    <w:tmpl w:val="AB8A5056"/>
    <w:lvl w:ilvl="0" w:tplc="0409000F">
      <w:start w:val="1"/>
      <w:numFmt w:val="decimal"/>
      <w:lvlText w:val="%1."/>
      <w:lvlJc w:val="left"/>
      <w:pPr>
        <w:ind w:left="724" w:hanging="360"/>
      </w:p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0" w15:restartNumberingAfterBreak="0">
    <w:nsid w:val="392D3CA6"/>
    <w:multiLevelType w:val="hybridMultilevel"/>
    <w:tmpl w:val="2500E752"/>
    <w:lvl w:ilvl="0" w:tplc="DDBE6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9D7E6DAE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630"/>
        </w:tabs>
        <w:ind w:left="63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385093F"/>
    <w:multiLevelType w:val="hybridMultilevel"/>
    <w:tmpl w:val="F79E28FE"/>
    <w:lvl w:ilvl="0" w:tplc="004801E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440B0"/>
    <w:multiLevelType w:val="hybridMultilevel"/>
    <w:tmpl w:val="272AF01A"/>
    <w:lvl w:ilvl="0" w:tplc="D82A56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6"/>
        <w:szCs w:val="26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625089C"/>
    <w:multiLevelType w:val="hybridMultilevel"/>
    <w:tmpl w:val="FD8EB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D6963"/>
    <w:multiLevelType w:val="hybridMultilevel"/>
    <w:tmpl w:val="6FF68812"/>
    <w:lvl w:ilvl="0" w:tplc="7D66595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24741"/>
    <w:multiLevelType w:val="hybridMultilevel"/>
    <w:tmpl w:val="7256BC14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 w15:restartNumberingAfterBreak="0">
    <w:nsid w:val="5CFC0707"/>
    <w:multiLevelType w:val="hybridMultilevel"/>
    <w:tmpl w:val="A5AEA4E6"/>
    <w:lvl w:ilvl="0" w:tplc="8AD69E78">
      <w:start w:val="1"/>
      <w:numFmt w:val="bullet"/>
      <w:lvlText w:val="-"/>
      <w:lvlJc w:val="left"/>
      <w:pPr>
        <w:ind w:left="93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7" w15:restartNumberingAfterBreak="0">
    <w:nsid w:val="5F1C7D8B"/>
    <w:multiLevelType w:val="hybridMultilevel"/>
    <w:tmpl w:val="68AAA652"/>
    <w:lvl w:ilvl="0" w:tplc="0409000F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8" w15:restartNumberingAfterBreak="0">
    <w:nsid w:val="60154AE9"/>
    <w:multiLevelType w:val="hybridMultilevel"/>
    <w:tmpl w:val="6C986F9C"/>
    <w:lvl w:ilvl="0" w:tplc="8AD69E78">
      <w:start w:val="1"/>
      <w:numFmt w:val="bullet"/>
      <w:lvlText w:val="-"/>
      <w:lvlJc w:val="left"/>
      <w:pPr>
        <w:ind w:left="43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 w15:restartNumberingAfterBreak="0">
    <w:nsid w:val="624E13D4"/>
    <w:multiLevelType w:val="hybridMultilevel"/>
    <w:tmpl w:val="DA6A9A46"/>
    <w:lvl w:ilvl="0" w:tplc="259085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EE164F"/>
    <w:multiLevelType w:val="hybridMultilevel"/>
    <w:tmpl w:val="5DBE9F76"/>
    <w:lvl w:ilvl="0" w:tplc="0C72D7E8">
      <w:start w:val="4"/>
      <w:numFmt w:val="bullet"/>
      <w:lvlText w:val="-"/>
      <w:lvlJc w:val="left"/>
      <w:pPr>
        <w:ind w:left="501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1" w15:restartNumberingAfterBreak="0">
    <w:nsid w:val="67C8316E"/>
    <w:multiLevelType w:val="hybridMultilevel"/>
    <w:tmpl w:val="002CF698"/>
    <w:lvl w:ilvl="0" w:tplc="8E8AE72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raditional Arabic"/>
        <w:b/>
        <w:bCs/>
        <w:strike w:val="0"/>
        <w:dstrike w:val="0"/>
        <w:sz w:val="28"/>
        <w:szCs w:val="28"/>
        <w:u w:val="none"/>
        <w:effect w:val="none"/>
      </w:rPr>
    </w:lvl>
    <w:lvl w:ilvl="1" w:tplc="04090013">
      <w:start w:val="1"/>
      <w:numFmt w:val="arabicAlpha"/>
      <w:lvlText w:val="%2-"/>
      <w:lvlJc w:val="center"/>
      <w:pPr>
        <w:ind w:left="1440" w:hanging="360"/>
      </w:pPr>
    </w:lvl>
    <w:lvl w:ilvl="2" w:tplc="BE2ADC04">
      <w:start w:val="2"/>
      <w:numFmt w:val="arabicAlpha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C2678"/>
    <w:multiLevelType w:val="hybridMultilevel"/>
    <w:tmpl w:val="E22AF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80B60"/>
    <w:multiLevelType w:val="hybridMultilevel"/>
    <w:tmpl w:val="303242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51720A"/>
    <w:multiLevelType w:val="hybridMultilevel"/>
    <w:tmpl w:val="5A4EE444"/>
    <w:lvl w:ilvl="0" w:tplc="2A883040">
      <w:numFmt w:val="bullet"/>
      <w:lvlText w:val="-"/>
      <w:lvlJc w:val="left"/>
      <w:pPr>
        <w:ind w:left="744" w:hanging="360"/>
      </w:pPr>
      <w:rPr>
        <w:rFonts w:ascii="Sakkal Majalla" w:eastAsia="Simplified Arabic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5" w15:restartNumberingAfterBreak="0">
    <w:nsid w:val="6CF25CAA"/>
    <w:multiLevelType w:val="hybridMultilevel"/>
    <w:tmpl w:val="53E2615A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6" w15:restartNumberingAfterBreak="0">
    <w:nsid w:val="6ECB1F94"/>
    <w:multiLevelType w:val="hybridMultilevel"/>
    <w:tmpl w:val="4F4EB87A"/>
    <w:lvl w:ilvl="0" w:tplc="259085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A10CE6"/>
    <w:multiLevelType w:val="hybridMultilevel"/>
    <w:tmpl w:val="DB8294FE"/>
    <w:lvl w:ilvl="0" w:tplc="7946D5AC">
      <w:start w:val="1"/>
      <w:numFmt w:val="arabicAbjad"/>
      <w:lvlText w:val="(%1)"/>
      <w:lvlJc w:val="left"/>
      <w:pPr>
        <w:ind w:left="720" w:hanging="360"/>
      </w:pPr>
      <w:rPr>
        <w:rFonts w:ascii="Traditional Arabic" w:hAnsi="Traditional Arabic" w:cs="Traditional Arabic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932F2"/>
    <w:multiLevelType w:val="hybridMultilevel"/>
    <w:tmpl w:val="5D4E0F46"/>
    <w:lvl w:ilvl="0" w:tplc="1F94F65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4773FC4"/>
    <w:multiLevelType w:val="hybridMultilevel"/>
    <w:tmpl w:val="A06CF12E"/>
    <w:lvl w:ilvl="0" w:tplc="7144CB40">
      <w:start w:val="1"/>
      <w:numFmt w:val="arabicAbjad"/>
      <w:lvlText w:val="%1."/>
      <w:lvlJc w:val="left"/>
      <w:pPr>
        <w:tabs>
          <w:tab w:val="num" w:pos="360"/>
        </w:tabs>
        <w:ind w:left="360" w:hanging="360"/>
      </w:pPr>
      <w:rPr>
        <w:rFonts w:cs="Traditional Arabic" w:hint="default"/>
        <w:b/>
        <w:bCs/>
        <w:sz w:val="28"/>
        <w:szCs w:val="28"/>
        <w:u w:val="none"/>
      </w:rPr>
    </w:lvl>
    <w:lvl w:ilvl="1" w:tplc="D7F458F2">
      <w:start w:val="1"/>
      <w:numFmt w:val="arabicAbjad"/>
      <w:lvlText w:val="%2."/>
      <w:lvlJc w:val="left"/>
      <w:pPr>
        <w:tabs>
          <w:tab w:val="num" w:pos="1080"/>
        </w:tabs>
        <w:ind w:left="1080" w:hanging="360"/>
      </w:pPr>
      <w:rPr>
        <w:rFonts w:cs="Traditional Arabic" w:hint="default"/>
        <w:sz w:val="2"/>
        <w:szCs w:val="28"/>
      </w:rPr>
    </w:lvl>
    <w:lvl w:ilvl="2" w:tplc="21D8C62A">
      <w:start w:val="1"/>
      <w:numFmt w:val="arabicAbjad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  <w:sz w:val="2"/>
        <w:szCs w:val="28"/>
      </w:rPr>
    </w:lvl>
    <w:lvl w:ilvl="3" w:tplc="50E4D290">
      <w:start w:val="1"/>
      <w:numFmt w:val="decimal"/>
      <w:lvlText w:val="%4."/>
      <w:lvlJc w:val="left"/>
      <w:pPr>
        <w:tabs>
          <w:tab w:val="num" w:pos="2592"/>
        </w:tabs>
        <w:ind w:left="2592" w:hanging="432"/>
      </w:pPr>
      <w:rPr>
        <w:rFonts w:cs="Times New Roman" w:hint="default"/>
        <w:u w:val="none"/>
      </w:rPr>
    </w:lvl>
    <w:lvl w:ilvl="4" w:tplc="0C56A17E">
      <w:numFmt w:val="bullet"/>
      <w:lvlText w:val=""/>
      <w:lvlJc w:val="left"/>
      <w:pPr>
        <w:ind w:left="3240" w:hanging="360"/>
      </w:pPr>
      <w:rPr>
        <w:rFonts w:ascii="Symbol" w:eastAsia="Times New Roman" w:hAnsi="Symbol" w:hint="default"/>
        <w:b/>
      </w:rPr>
    </w:lvl>
    <w:lvl w:ilvl="5" w:tplc="B7DA9E68">
      <w:start w:val="8"/>
      <w:numFmt w:val="bullet"/>
      <w:lvlText w:val="-"/>
      <w:lvlJc w:val="left"/>
      <w:pPr>
        <w:ind w:left="4500" w:hanging="720"/>
      </w:pPr>
      <w:rPr>
        <w:rFonts w:ascii="Simplified Arabic" w:eastAsia="Times New Roman" w:hAnsi="Simplified Arabic" w:cs="Simplified Arabic" w:hint="default"/>
        <w:b/>
        <w:bCs w:val="0"/>
        <w:sz w:val="24"/>
      </w:rPr>
    </w:lvl>
    <w:lvl w:ilvl="6" w:tplc="BA029886">
      <w:start w:val="5"/>
      <w:numFmt w:val="arabicAlpha"/>
      <w:lvlText w:val="%7."/>
      <w:lvlJc w:val="left"/>
      <w:pPr>
        <w:ind w:left="4680" w:hanging="360"/>
      </w:pPr>
      <w:rPr>
        <w:rFonts w:hint="default"/>
      </w:rPr>
    </w:lvl>
    <w:lvl w:ilvl="7" w:tplc="51CC51D6">
      <w:start w:val="7"/>
      <w:numFmt w:val="decimal"/>
      <w:lvlText w:val="(%8)"/>
      <w:lvlJc w:val="left"/>
      <w:pPr>
        <w:ind w:left="5400" w:hanging="360"/>
      </w:pPr>
      <w:rPr>
        <w:rFonts w:ascii="Calibri" w:eastAsia="Calibri" w:hAnsi="Calibri" w:hint="default"/>
      </w:rPr>
    </w:lvl>
    <w:lvl w:ilvl="8" w:tplc="259EAAD6">
      <w:start w:val="1"/>
      <w:numFmt w:val="arabicAlpha"/>
      <w:lvlText w:val="(%9)"/>
      <w:lvlJc w:val="left"/>
      <w:pPr>
        <w:ind w:left="6300" w:hanging="360"/>
      </w:pPr>
      <w:rPr>
        <w:rFonts w:eastAsia="Calibri" w:hint="default"/>
      </w:rPr>
    </w:lvl>
  </w:abstractNum>
  <w:abstractNum w:abstractNumId="40" w15:restartNumberingAfterBreak="0">
    <w:nsid w:val="76197772"/>
    <w:multiLevelType w:val="hybridMultilevel"/>
    <w:tmpl w:val="44F26DCC"/>
    <w:lvl w:ilvl="0" w:tplc="259085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CC1944"/>
    <w:multiLevelType w:val="hybridMultilevel"/>
    <w:tmpl w:val="69848574"/>
    <w:lvl w:ilvl="0" w:tplc="1FE4F34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2"/>
  </w:num>
  <w:num w:numId="3">
    <w:abstractNumId w:val="5"/>
  </w:num>
  <w:num w:numId="4">
    <w:abstractNumId w:val="6"/>
  </w:num>
  <w:num w:numId="5">
    <w:abstractNumId w:val="18"/>
  </w:num>
  <w:num w:numId="6">
    <w:abstractNumId w:val="30"/>
  </w:num>
  <w:num w:numId="7">
    <w:abstractNumId w:val="39"/>
  </w:num>
  <w:num w:numId="8">
    <w:abstractNumId w:val="23"/>
  </w:num>
  <w:num w:numId="9">
    <w:abstractNumId w:val="8"/>
  </w:num>
  <w:num w:numId="10">
    <w:abstractNumId w:val="9"/>
  </w:num>
  <w:num w:numId="11">
    <w:abstractNumId w:val="26"/>
  </w:num>
  <w:num w:numId="12">
    <w:abstractNumId w:val="27"/>
  </w:num>
  <w:num w:numId="13">
    <w:abstractNumId w:val="28"/>
  </w:num>
  <w:num w:numId="14">
    <w:abstractNumId w:val="4"/>
  </w:num>
  <w:num w:numId="15">
    <w:abstractNumId w:val="20"/>
  </w:num>
  <w:num w:numId="16">
    <w:abstractNumId w:val="37"/>
  </w:num>
  <w:num w:numId="17">
    <w:abstractNumId w:val="7"/>
  </w:num>
  <w:num w:numId="18">
    <w:abstractNumId w:val="35"/>
  </w:num>
  <w:num w:numId="19">
    <w:abstractNumId w:val="11"/>
  </w:num>
  <w:num w:numId="20">
    <w:abstractNumId w:val="13"/>
  </w:num>
  <w:num w:numId="21">
    <w:abstractNumId w:val="15"/>
  </w:num>
  <w:num w:numId="22">
    <w:abstractNumId w:val="41"/>
  </w:num>
  <w:num w:numId="23">
    <w:abstractNumId w:val="1"/>
  </w:num>
  <w:num w:numId="24">
    <w:abstractNumId w:val="0"/>
  </w:num>
  <w:num w:numId="25">
    <w:abstractNumId w:val="22"/>
  </w:num>
  <w:num w:numId="26">
    <w:abstractNumId w:val="25"/>
  </w:num>
  <w:num w:numId="27">
    <w:abstractNumId w:val="12"/>
  </w:num>
  <w:num w:numId="28">
    <w:abstractNumId w:val="34"/>
  </w:num>
  <w:num w:numId="29">
    <w:abstractNumId w:val="31"/>
  </w:num>
  <w:num w:numId="30">
    <w:abstractNumId w:val="3"/>
  </w:num>
  <w:num w:numId="31">
    <w:abstractNumId w:val="10"/>
  </w:num>
  <w:num w:numId="32">
    <w:abstractNumId w:val="16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40"/>
  </w:num>
  <w:num w:numId="36">
    <w:abstractNumId w:val="14"/>
  </w:num>
  <w:num w:numId="37">
    <w:abstractNumId w:val="2"/>
  </w:num>
  <w:num w:numId="38">
    <w:abstractNumId w:val="36"/>
  </w:num>
  <w:num w:numId="39">
    <w:abstractNumId w:val="29"/>
  </w:num>
  <w:num w:numId="40">
    <w:abstractNumId w:val="38"/>
  </w:num>
  <w:num w:numId="41">
    <w:abstractNumId w:val="17"/>
  </w:num>
  <w:num w:numId="42">
    <w:abstractNumId w:val="19"/>
  </w:num>
  <w:num w:numId="4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ar-EG" w:vendorID="64" w:dllVersion="4096" w:nlCheck="1" w:checkStyle="0"/>
  <w:activeWritingStyle w:appName="MSWord" w:lang="ar-EG" w:vendorID="64" w:dllVersion="131078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3A"/>
    <w:rsid w:val="00000EF3"/>
    <w:rsid w:val="000203D9"/>
    <w:rsid w:val="00070C16"/>
    <w:rsid w:val="00082095"/>
    <w:rsid w:val="00092BC2"/>
    <w:rsid w:val="000D303E"/>
    <w:rsid w:val="000E3F61"/>
    <w:rsid w:val="000E6C0B"/>
    <w:rsid w:val="00115C5E"/>
    <w:rsid w:val="0018481B"/>
    <w:rsid w:val="00186A12"/>
    <w:rsid w:val="001E3C9A"/>
    <w:rsid w:val="00255F29"/>
    <w:rsid w:val="003148C4"/>
    <w:rsid w:val="0032352D"/>
    <w:rsid w:val="00340A3B"/>
    <w:rsid w:val="00375BE0"/>
    <w:rsid w:val="00380065"/>
    <w:rsid w:val="003E293D"/>
    <w:rsid w:val="00406841"/>
    <w:rsid w:val="00421E6E"/>
    <w:rsid w:val="00435B3A"/>
    <w:rsid w:val="00435D7A"/>
    <w:rsid w:val="00484D89"/>
    <w:rsid w:val="004A50F7"/>
    <w:rsid w:val="004C7C11"/>
    <w:rsid w:val="0051062F"/>
    <w:rsid w:val="00516A16"/>
    <w:rsid w:val="005248DC"/>
    <w:rsid w:val="00527415"/>
    <w:rsid w:val="00534C1E"/>
    <w:rsid w:val="00581E9E"/>
    <w:rsid w:val="00582FAA"/>
    <w:rsid w:val="00594117"/>
    <w:rsid w:val="005B5094"/>
    <w:rsid w:val="00626320"/>
    <w:rsid w:val="006B5969"/>
    <w:rsid w:val="006C085B"/>
    <w:rsid w:val="006D541E"/>
    <w:rsid w:val="006E36B3"/>
    <w:rsid w:val="007065F9"/>
    <w:rsid w:val="00736405"/>
    <w:rsid w:val="00740E4A"/>
    <w:rsid w:val="00774E71"/>
    <w:rsid w:val="007F433B"/>
    <w:rsid w:val="00804776"/>
    <w:rsid w:val="008B469D"/>
    <w:rsid w:val="008E50C4"/>
    <w:rsid w:val="00912141"/>
    <w:rsid w:val="009562C9"/>
    <w:rsid w:val="009F3493"/>
    <w:rsid w:val="00A1299A"/>
    <w:rsid w:val="00A17C9B"/>
    <w:rsid w:val="00A22E97"/>
    <w:rsid w:val="00AD7806"/>
    <w:rsid w:val="00AF5BF2"/>
    <w:rsid w:val="00B8079D"/>
    <w:rsid w:val="00BB47A6"/>
    <w:rsid w:val="00C12090"/>
    <w:rsid w:val="00C36FBA"/>
    <w:rsid w:val="00C91D28"/>
    <w:rsid w:val="00CD67AF"/>
    <w:rsid w:val="00CE3940"/>
    <w:rsid w:val="00D61E5C"/>
    <w:rsid w:val="00D80205"/>
    <w:rsid w:val="00D826DC"/>
    <w:rsid w:val="00DD1F61"/>
    <w:rsid w:val="00E315B3"/>
    <w:rsid w:val="00E82CB9"/>
    <w:rsid w:val="00E8336A"/>
    <w:rsid w:val="00EB72E9"/>
    <w:rsid w:val="00EF5F4C"/>
    <w:rsid w:val="00F41363"/>
    <w:rsid w:val="00F7453A"/>
    <w:rsid w:val="00F90541"/>
    <w:rsid w:val="00FA5A63"/>
    <w:rsid w:val="00FF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6ECB8034"/>
  <w15:chartTrackingRefBased/>
  <w15:docId w15:val="{6DAD1880-CBA4-4BEE-B49E-487FAD29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53A"/>
  </w:style>
  <w:style w:type="paragraph" w:styleId="Footer">
    <w:name w:val="footer"/>
    <w:basedOn w:val="Normal"/>
    <w:link w:val="FooterChar"/>
    <w:uiPriority w:val="99"/>
    <w:unhideWhenUsed/>
    <w:rsid w:val="00F74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53A"/>
  </w:style>
  <w:style w:type="paragraph" w:styleId="NoSpacing">
    <w:name w:val="No Spacing"/>
    <w:link w:val="NoSpacingChar"/>
    <w:uiPriority w:val="1"/>
    <w:qFormat/>
    <w:rsid w:val="00092BC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92BC2"/>
    <w:rPr>
      <w:rFonts w:eastAsiaTheme="minorEastAsia"/>
    </w:rPr>
  </w:style>
  <w:style w:type="paragraph" w:styleId="NormalWeb">
    <w:name w:val="Normal (Web)"/>
    <w:basedOn w:val="Normal"/>
    <w:rsid w:val="0011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#Listenabsatz,List Paragraph (numbered (a)),Use Case List Paragraph,Bullets,YC Bulet,lp1,List Paragraph1,Liste 1,d_bodyb,Bullets in Table Lysys"/>
    <w:basedOn w:val="Normal"/>
    <w:link w:val="ListParagraphChar"/>
    <w:uiPriority w:val="34"/>
    <w:qFormat/>
    <w:rsid w:val="00626320"/>
    <w:pPr>
      <w:bidi/>
      <w:spacing w:after="0" w:line="240" w:lineRule="auto"/>
      <w:ind w:left="720"/>
    </w:pPr>
    <w:rPr>
      <w:rFonts w:ascii="Times New Roman" w:eastAsia="Times New Roman" w:hAnsi="Times New Roman" w:cs="Arabic Transparent"/>
      <w:sz w:val="26"/>
      <w:szCs w:val="28"/>
      <w:lang w:eastAsia="ar-SA"/>
    </w:rPr>
  </w:style>
  <w:style w:type="character" w:customStyle="1" w:styleId="ListParagraphChar">
    <w:name w:val="List Paragraph Char"/>
    <w:aliases w:val="#Listenabsatz Char,List Paragraph (numbered (a)) Char,Use Case List Paragraph Char,Bullets Char,YC Bulet Char,lp1 Char,List Paragraph1 Char,Liste 1 Char,d_bodyb Char,Bullets in Table Lysys Char"/>
    <w:link w:val="ListParagraph"/>
    <w:uiPriority w:val="34"/>
    <w:locked/>
    <w:rsid w:val="00626320"/>
    <w:rPr>
      <w:rFonts w:ascii="Times New Roman" w:eastAsia="Times New Roman" w:hAnsi="Times New Roman" w:cs="Arabic Transparent"/>
      <w:sz w:val="26"/>
      <w:szCs w:val="28"/>
      <w:lang w:eastAsia="ar-SA"/>
    </w:rPr>
  </w:style>
  <w:style w:type="table" w:styleId="TableGrid">
    <w:name w:val="Table Grid"/>
    <w:basedOn w:val="TableNormal"/>
    <w:uiPriority w:val="39"/>
    <w:rsid w:val="00626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774E71"/>
    <w:pPr>
      <w:spacing w:line="240" w:lineRule="auto"/>
    </w:pPr>
    <w:rPr>
      <w:sz w:val="20"/>
      <w:szCs w:val="20"/>
      <w:lang w:bidi="ar-E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4E71"/>
    <w:rPr>
      <w:sz w:val="20"/>
      <w:szCs w:val="20"/>
      <w:lang w:bidi="ar-EG"/>
    </w:rPr>
  </w:style>
  <w:style w:type="character" w:styleId="Hyperlink">
    <w:name w:val="Hyperlink"/>
    <w:basedOn w:val="DefaultParagraphFont"/>
    <w:uiPriority w:val="99"/>
    <w:semiHidden/>
    <w:unhideWhenUsed/>
    <w:rsid w:val="009F349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d-Reinsurance@fra.gov.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</dc:creator>
  <cp:keywords/>
  <dc:description/>
  <cp:lastModifiedBy>Salma Mostafa Ahmed Sayed</cp:lastModifiedBy>
  <cp:revision>27</cp:revision>
  <cp:lastPrinted>2025-09-15T07:27:00Z</cp:lastPrinted>
  <dcterms:created xsi:type="dcterms:W3CDTF">2025-09-14T07:27:00Z</dcterms:created>
  <dcterms:modified xsi:type="dcterms:W3CDTF">2025-09-15T07:42:00Z</dcterms:modified>
</cp:coreProperties>
</file>