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6BF55" w14:textId="77777777" w:rsidR="009F54C9" w:rsidRDefault="009F54C9" w:rsidP="005D0ECB">
      <w:pPr>
        <w:keepNext/>
        <w:tabs>
          <w:tab w:val="left" w:pos="360"/>
        </w:tabs>
        <w:spacing w:line="400" w:lineRule="exact"/>
        <w:jc w:val="center"/>
        <w:outlineLvl w:val="0"/>
        <w:rPr>
          <w:rFonts w:cs="PT Bold Heading"/>
          <w:b/>
          <w:bCs/>
          <w:sz w:val="32"/>
          <w:szCs w:val="32"/>
          <w:u w:val="single"/>
          <w:lang w:bidi="ar-SA"/>
        </w:rPr>
      </w:pPr>
    </w:p>
    <w:p w14:paraId="1AAC5D58" w14:textId="77777777" w:rsidR="009F54C9" w:rsidRDefault="009F54C9" w:rsidP="005D0ECB">
      <w:pPr>
        <w:keepNext/>
        <w:tabs>
          <w:tab w:val="left" w:pos="360"/>
        </w:tabs>
        <w:spacing w:line="400" w:lineRule="exact"/>
        <w:jc w:val="center"/>
        <w:outlineLvl w:val="0"/>
        <w:rPr>
          <w:rFonts w:cs="PT Bold Heading"/>
          <w:b/>
          <w:bCs/>
          <w:sz w:val="32"/>
          <w:szCs w:val="32"/>
          <w:u w:val="single"/>
          <w:lang w:bidi="ar-SA"/>
        </w:rPr>
      </w:pPr>
    </w:p>
    <w:p w14:paraId="64F82C40" w14:textId="77777777" w:rsidR="009F54C9" w:rsidRDefault="009F54C9" w:rsidP="005D0ECB">
      <w:pPr>
        <w:keepNext/>
        <w:tabs>
          <w:tab w:val="left" w:pos="360"/>
        </w:tabs>
        <w:spacing w:line="400" w:lineRule="exact"/>
        <w:jc w:val="center"/>
        <w:outlineLvl w:val="0"/>
        <w:rPr>
          <w:rFonts w:cs="PT Bold Heading"/>
          <w:b/>
          <w:bCs/>
          <w:sz w:val="32"/>
          <w:szCs w:val="32"/>
          <w:u w:val="single"/>
          <w:lang w:bidi="ar-SA"/>
        </w:rPr>
      </w:pPr>
    </w:p>
    <w:p w14:paraId="35D08252" w14:textId="77777777" w:rsidR="009F54C9" w:rsidRDefault="009F54C9" w:rsidP="005D0ECB">
      <w:pPr>
        <w:keepNext/>
        <w:tabs>
          <w:tab w:val="left" w:pos="360"/>
        </w:tabs>
        <w:spacing w:line="400" w:lineRule="exact"/>
        <w:jc w:val="center"/>
        <w:outlineLvl w:val="0"/>
        <w:rPr>
          <w:rFonts w:cs="PT Bold Heading"/>
          <w:b/>
          <w:bCs/>
          <w:sz w:val="32"/>
          <w:szCs w:val="32"/>
          <w:u w:val="single"/>
          <w:lang w:bidi="ar-SA"/>
        </w:rPr>
      </w:pPr>
    </w:p>
    <w:p w14:paraId="3A3114E2" w14:textId="5E82086F" w:rsidR="009F54C9" w:rsidRPr="009F54C9" w:rsidRDefault="009F54C9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  <w:r w:rsidRPr="009F54C9"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  <w:t>نموذج</w:t>
      </w:r>
    </w:p>
    <w:p w14:paraId="07FAEDB5" w14:textId="77777777" w:rsidR="009F54C9" w:rsidRPr="009F54C9" w:rsidRDefault="009F54C9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  <w:r w:rsidRPr="009F54C9">
        <w:rPr>
          <w:rFonts w:ascii="AXtGIhaneBold" w:eastAsia="Calibri" w:hAnsi="AXtGIhaneBold" w:cs="GE SS Two Light" w:hint="cs"/>
          <w:b/>
          <w:bCs/>
          <w:color w:val="0D183D"/>
          <w:sz w:val="36"/>
          <w:szCs w:val="36"/>
          <w:rtl/>
        </w:rPr>
        <w:t>دعوة</w:t>
      </w:r>
      <w:r w:rsidRPr="009F54C9"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  <w:t xml:space="preserve"> </w:t>
      </w:r>
      <w:proofErr w:type="spellStart"/>
      <w:r w:rsidRPr="009F54C9"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  <w:t>إكتتاب</w:t>
      </w:r>
      <w:proofErr w:type="spellEnd"/>
      <w:r w:rsidRPr="009F54C9">
        <w:rPr>
          <w:rFonts w:ascii="AXtGIhaneBold" w:eastAsia="Calibri" w:hAnsi="AXtGIhaneBold" w:cs="GE SS Two Light" w:hint="cs"/>
          <w:b/>
          <w:bCs/>
          <w:color w:val="0D183D"/>
          <w:sz w:val="36"/>
          <w:szCs w:val="36"/>
          <w:rtl/>
        </w:rPr>
        <w:t xml:space="preserve"> قدامى المساهمين</w:t>
      </w:r>
    </w:p>
    <w:p w14:paraId="407DF6CB" w14:textId="77777777" w:rsidR="009F54C9" w:rsidRPr="009F54C9" w:rsidRDefault="009F54C9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  <w:r w:rsidRPr="009F54C9"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  <w:t xml:space="preserve">بمناسبة إصدار </w:t>
      </w:r>
      <w:proofErr w:type="gramStart"/>
      <w:r w:rsidRPr="009F54C9"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  <w:t>ا</w:t>
      </w:r>
      <w:r w:rsidRPr="009F54C9">
        <w:rPr>
          <w:rFonts w:ascii="AXtGIhaneBold" w:eastAsia="Calibri" w:hAnsi="AXtGIhaneBold" w:cs="GE SS Two Light" w:hint="cs"/>
          <w:b/>
          <w:bCs/>
          <w:color w:val="0D183D"/>
          <w:sz w:val="36"/>
          <w:szCs w:val="36"/>
          <w:rtl/>
        </w:rPr>
        <w:t>سهم</w:t>
      </w:r>
      <w:proofErr w:type="gramEnd"/>
      <w:r w:rsidRPr="009F54C9">
        <w:rPr>
          <w:rFonts w:ascii="AXtGIhaneBold" w:eastAsia="Calibri" w:hAnsi="AXtGIhaneBold" w:cs="GE SS Two Light" w:hint="cs"/>
          <w:b/>
          <w:bCs/>
          <w:color w:val="0D183D"/>
          <w:sz w:val="36"/>
          <w:szCs w:val="36"/>
          <w:rtl/>
        </w:rPr>
        <w:t xml:space="preserve"> زيادة رأس مال</w:t>
      </w:r>
    </w:p>
    <w:p w14:paraId="701D6A24" w14:textId="77777777" w:rsidR="00BB5C18" w:rsidRDefault="009F54C9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  <w:r w:rsidRPr="009F54C9">
        <w:rPr>
          <w:rFonts w:ascii="AXtGIhaneBold" w:eastAsia="Calibri" w:hAnsi="AXtGIhaneBold" w:cs="GE SS Two Light" w:hint="cs"/>
          <w:b/>
          <w:bCs/>
          <w:color w:val="0D183D"/>
          <w:sz w:val="36"/>
          <w:szCs w:val="36"/>
          <w:rtl/>
        </w:rPr>
        <w:t>الشركات</w:t>
      </w:r>
    </w:p>
    <w:p w14:paraId="3B71B2DF" w14:textId="337DDA78" w:rsidR="009F54C9" w:rsidRDefault="009F54C9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  <w:r w:rsidRPr="009F54C9">
        <w:rPr>
          <w:rFonts w:ascii="AXtGIhaneBold" w:eastAsia="Calibri" w:hAnsi="AXtGIhaneBold" w:cs="GE SS Two Light"/>
          <w:b/>
          <w:bCs/>
          <w:color w:val="0D183D"/>
          <w:sz w:val="36"/>
          <w:szCs w:val="36"/>
        </w:rPr>
        <w:t xml:space="preserve"> </w:t>
      </w:r>
      <w:r w:rsidRPr="009F54C9">
        <w:rPr>
          <w:rFonts w:ascii="AXtGIhaneBold" w:eastAsia="Calibri" w:hAnsi="AXtGIhaneBold" w:cs="GE SS Two Light" w:hint="cs"/>
          <w:b/>
          <w:bCs/>
          <w:color w:val="0D183D"/>
          <w:sz w:val="36"/>
          <w:szCs w:val="36"/>
          <w:rtl/>
        </w:rPr>
        <w:t>غير المقيدة بالبورصة</w:t>
      </w:r>
    </w:p>
    <w:p w14:paraId="08D8B084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036F35F3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1C2E75E5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2DD600FC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77DBD2C7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64BBF114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71CDC83F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42352759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27888C51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725CC4A3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070BF30A" w14:textId="77777777" w:rsidR="00BB5C18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  <w:rtl/>
        </w:rPr>
      </w:pPr>
    </w:p>
    <w:p w14:paraId="3243D977" w14:textId="77777777" w:rsidR="00BB5C18" w:rsidRPr="009F54C9" w:rsidRDefault="00BB5C18" w:rsidP="00BB5C18">
      <w:pPr>
        <w:spacing w:after="160" w:line="259" w:lineRule="auto"/>
        <w:jc w:val="center"/>
        <w:rPr>
          <w:rFonts w:ascii="AXtGIhaneBold" w:eastAsia="Calibri" w:hAnsi="AXtGIhaneBold" w:cs="GE SS Two Light"/>
          <w:b/>
          <w:bCs/>
          <w:color w:val="0D183D"/>
          <w:sz w:val="36"/>
          <w:szCs w:val="36"/>
        </w:rPr>
      </w:pPr>
    </w:p>
    <w:p w14:paraId="78295CC4" w14:textId="77777777" w:rsidR="005E35B5" w:rsidRPr="00872094" w:rsidRDefault="005E35B5" w:rsidP="00C172A2">
      <w:pPr>
        <w:keepNext/>
        <w:tabs>
          <w:tab w:val="left" w:pos="360"/>
        </w:tabs>
        <w:ind w:left="-568" w:right="-568"/>
        <w:jc w:val="center"/>
        <w:outlineLvl w:val="0"/>
        <w:rPr>
          <w:rFonts w:cs="Arabic Transparent"/>
          <w:sz w:val="32"/>
          <w:szCs w:val="32"/>
          <w:u w:val="single"/>
          <w:rtl/>
          <w:lang w:bidi="ar-SA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915247" wp14:editId="570E7291">
                <wp:simplePos x="0" y="0"/>
                <wp:positionH relativeFrom="margin">
                  <wp:posOffset>-493395</wp:posOffset>
                </wp:positionH>
                <wp:positionV relativeFrom="paragraph">
                  <wp:posOffset>274320</wp:posOffset>
                </wp:positionV>
                <wp:extent cx="6316980" cy="489585"/>
                <wp:effectExtent l="0" t="0" r="7620" b="5715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CF600" w14:textId="77777777" w:rsidR="005E35B5" w:rsidRPr="00C51999" w:rsidRDefault="005E35B5" w:rsidP="005E35B5">
                            <w:pPr>
                              <w:pStyle w:val="ListParagraph"/>
                              <w:shd w:val="clear" w:color="auto" w:fill="000000" w:themeFill="text1"/>
                              <w:bidi/>
                              <w:spacing w:after="120" w:line="276" w:lineRule="auto"/>
                              <w:ind w:left="-57" w:right="-144"/>
                              <w:rPr>
                                <w:rFonts w:ascii="Simplified Arabic" w:hAnsi="Simplified Arabic" w:cs="PT Bold Heading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Simplified Arabic" w:hAnsi="Simplified Arabic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تعلن شركة ............................................. عن الدعوة لقدامى المساهمين للاكتتاب في زيادة رأس المال المصدر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15247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38.85pt;margin-top:21.6pt;width:497.4pt;height:38.5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" stroked="f">
                <v:textbox>
                  <w:txbxContent>
                    <w:p w14:paraId="37ACF600" w14:textId="77777777" w:rsidR="005E35B5" w:rsidRPr="00C51999" w:rsidRDefault="005E35B5" w:rsidP="005E35B5">
                      <w:pPr>
                        <w:pStyle w:val="ListParagraph"/>
                        <w:shd w:val="clear" w:color="auto" w:fill="000000" w:themeFill="text1"/>
                        <w:bidi/>
                        <w:spacing w:after="120" w:line="276" w:lineRule="auto"/>
                        <w:ind w:left="-57" w:right="-144"/>
                        <w:rPr>
                          <w:rFonts w:ascii="Simplified Arabic" w:hAnsi="Simplified Arabic" w:cs="PT Bold Heading"/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ascii="Simplified Arabic" w:hAnsi="Simplified Arabic" w:cs="PT Bold Heading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تعلن شركة ............................................. عن الدعوة لقدامى المساهمين للاكتتاب في زيادة رأس المال المصدر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D8D392" w14:textId="77777777" w:rsidR="005E35B5" w:rsidRPr="00EA21EF" w:rsidRDefault="005E35B5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rtl/>
          <w:lang w:bidi="ar-SA"/>
        </w:rPr>
      </w:pPr>
      <w:r w:rsidRPr="00EA21EF">
        <w:rPr>
          <w:rFonts w:cs="PT Bold Heading"/>
          <w:b/>
          <w:bCs/>
          <w:sz w:val="28"/>
          <w:szCs w:val="28"/>
          <w:rtl/>
          <w:lang w:bidi="ar-SA"/>
        </w:rPr>
        <w:t>اولا</w:t>
      </w:r>
      <w:r w:rsidRPr="00EA21EF">
        <w:rPr>
          <w:rFonts w:cs="PT Bold Heading" w:hint="cs"/>
          <w:b/>
          <w:bCs/>
          <w:sz w:val="28"/>
          <w:szCs w:val="28"/>
          <w:rtl/>
          <w:lang w:bidi="ar-SA"/>
        </w:rPr>
        <w:t>ً</w:t>
      </w:r>
      <w:r w:rsidRPr="00EA21EF">
        <w:rPr>
          <w:rFonts w:cs="PT Bold Heading"/>
          <w:b/>
          <w:bCs/>
          <w:sz w:val="28"/>
          <w:szCs w:val="28"/>
          <w:rtl/>
          <w:lang w:bidi="ar-SA"/>
        </w:rPr>
        <w:t>: بيانات عامة</w:t>
      </w:r>
    </w:p>
    <w:p w14:paraId="4A39785B" w14:textId="77777777" w:rsidR="005E35B5" w:rsidRPr="00872094" w:rsidRDefault="005E35B5" w:rsidP="005E35B5">
      <w:pPr>
        <w:numPr>
          <w:ilvl w:val="0"/>
          <w:numId w:val="21"/>
        </w:numPr>
        <w:tabs>
          <w:tab w:val="left" w:pos="360"/>
        </w:tabs>
        <w:spacing w:line="20" w:lineRule="atLeast"/>
        <w:ind w:left="393"/>
        <w:rPr>
          <w:rFonts w:cs="Simplified Arabic"/>
          <w:b/>
          <w:szCs w:val="28"/>
          <w:rtl/>
          <w:lang w:bidi="ar-SA"/>
        </w:rPr>
      </w:pPr>
      <w:r w:rsidRPr="00872094">
        <w:rPr>
          <w:rFonts w:cs="Simplified Arabic"/>
          <w:b/>
          <w:szCs w:val="28"/>
          <w:rtl/>
          <w:lang w:bidi="ar-SA"/>
        </w:rPr>
        <w:t>اسم الشركة المصدرة :</w:t>
      </w:r>
      <w:r w:rsidRPr="00872094">
        <w:rPr>
          <w:rFonts w:cs="Simplified Arabic" w:hint="cs"/>
          <w:b/>
          <w:szCs w:val="28"/>
          <w:rtl/>
          <w:lang w:bidi="ar-SA"/>
        </w:rPr>
        <w:t xml:space="preserve"> </w:t>
      </w:r>
    </w:p>
    <w:p w14:paraId="19CB1F9D" w14:textId="77777777" w:rsidR="005E35B5" w:rsidRPr="00872094" w:rsidRDefault="005E35B5" w:rsidP="005E35B5">
      <w:pPr>
        <w:numPr>
          <w:ilvl w:val="0"/>
          <w:numId w:val="21"/>
        </w:numPr>
        <w:tabs>
          <w:tab w:val="left" w:pos="360"/>
        </w:tabs>
        <w:spacing w:line="20" w:lineRule="atLeast"/>
        <w:ind w:left="393"/>
        <w:rPr>
          <w:rFonts w:cs="Simplified Arabic"/>
          <w:b/>
          <w:szCs w:val="28"/>
          <w:rtl/>
          <w:lang w:bidi="ar-SA"/>
        </w:rPr>
      </w:pPr>
      <w:r w:rsidRPr="00872094">
        <w:rPr>
          <w:rFonts w:cs="Simplified Arabic"/>
          <w:b/>
          <w:szCs w:val="28"/>
          <w:rtl/>
          <w:lang w:bidi="ar-SA"/>
        </w:rPr>
        <w:t>عنوان المركز الرئيسى :</w:t>
      </w:r>
    </w:p>
    <w:p w14:paraId="20889ABC" w14:textId="77777777" w:rsidR="005E35B5" w:rsidRPr="00872094" w:rsidRDefault="005E35B5" w:rsidP="005E35B5">
      <w:pPr>
        <w:numPr>
          <w:ilvl w:val="0"/>
          <w:numId w:val="21"/>
        </w:numPr>
        <w:tabs>
          <w:tab w:val="left" w:pos="360"/>
        </w:tabs>
        <w:spacing w:line="20" w:lineRule="atLeast"/>
        <w:ind w:left="393"/>
        <w:rPr>
          <w:rFonts w:cs="Simplified Arabic"/>
          <w:b/>
          <w:szCs w:val="28"/>
          <w:rtl/>
          <w:lang w:bidi="ar-SA"/>
        </w:rPr>
      </w:pPr>
      <w:r w:rsidRPr="00872094">
        <w:rPr>
          <w:rFonts w:cs="Simplified Arabic"/>
          <w:b/>
          <w:szCs w:val="28"/>
          <w:rtl/>
          <w:lang w:bidi="ar-SA"/>
        </w:rPr>
        <w:t xml:space="preserve">الشكل القانــونى :  </w:t>
      </w:r>
    </w:p>
    <w:p w14:paraId="33A4E9D3" w14:textId="77777777" w:rsidR="005E35B5" w:rsidRPr="00872094" w:rsidRDefault="005E35B5" w:rsidP="005E35B5">
      <w:pPr>
        <w:numPr>
          <w:ilvl w:val="0"/>
          <w:numId w:val="21"/>
        </w:numPr>
        <w:tabs>
          <w:tab w:val="left" w:pos="360"/>
        </w:tabs>
        <w:spacing w:line="20" w:lineRule="atLeast"/>
        <w:ind w:left="393"/>
        <w:rPr>
          <w:rFonts w:cs="Simplified Arabic"/>
          <w:b/>
          <w:szCs w:val="28"/>
          <w:rtl/>
          <w:lang w:bidi="ar-SA"/>
        </w:rPr>
      </w:pPr>
      <w:r w:rsidRPr="00872094">
        <w:rPr>
          <w:rFonts w:cs="Simplified Arabic"/>
          <w:b/>
          <w:szCs w:val="28"/>
          <w:rtl/>
          <w:lang w:bidi="ar-SA"/>
        </w:rPr>
        <w:t xml:space="preserve">القانون المنظم    :          </w:t>
      </w:r>
    </w:p>
    <w:p w14:paraId="58AB2116" w14:textId="77777777" w:rsidR="005E35B5" w:rsidRPr="00872094" w:rsidRDefault="005E35B5" w:rsidP="005E35B5">
      <w:pPr>
        <w:numPr>
          <w:ilvl w:val="0"/>
          <w:numId w:val="21"/>
        </w:numPr>
        <w:tabs>
          <w:tab w:val="left" w:pos="360"/>
        </w:tabs>
        <w:spacing w:line="20" w:lineRule="atLeast"/>
        <w:ind w:left="393"/>
        <w:rPr>
          <w:rFonts w:cs="Simplified Arabic"/>
          <w:b/>
          <w:szCs w:val="28"/>
          <w:rtl/>
          <w:lang w:bidi="ar-SA"/>
        </w:rPr>
      </w:pPr>
      <w:r w:rsidRPr="00872094">
        <w:rPr>
          <w:rFonts w:cs="Simplified Arabic"/>
          <w:b/>
          <w:szCs w:val="28"/>
          <w:rtl/>
          <w:lang w:bidi="ar-SA"/>
        </w:rPr>
        <w:t>غرض الشركة :</w:t>
      </w:r>
    </w:p>
    <w:p w14:paraId="3821363D" w14:textId="77777777" w:rsidR="005E35B5" w:rsidRPr="00872094" w:rsidRDefault="005E35B5" w:rsidP="005E35B5">
      <w:pPr>
        <w:numPr>
          <w:ilvl w:val="0"/>
          <w:numId w:val="21"/>
        </w:numPr>
        <w:tabs>
          <w:tab w:val="left" w:pos="360"/>
        </w:tabs>
        <w:spacing w:line="20" w:lineRule="atLeast"/>
        <w:ind w:left="393"/>
        <w:rPr>
          <w:rFonts w:cs="Simplified Arabic"/>
          <w:b/>
          <w:szCs w:val="28"/>
          <w:rtl/>
          <w:lang w:bidi="ar-SA"/>
        </w:rPr>
      </w:pPr>
      <w:r w:rsidRPr="00872094">
        <w:rPr>
          <w:rFonts w:cs="Simplified Arabic"/>
          <w:b/>
          <w:szCs w:val="28"/>
          <w:rtl/>
          <w:lang w:bidi="ar-SA"/>
        </w:rPr>
        <w:t>مـــدة الشركة :</w:t>
      </w:r>
    </w:p>
    <w:p w14:paraId="6D2A958E" w14:textId="77777777" w:rsidR="005E35B5" w:rsidRPr="00872094" w:rsidRDefault="005E35B5" w:rsidP="005E35B5">
      <w:pPr>
        <w:numPr>
          <w:ilvl w:val="0"/>
          <w:numId w:val="21"/>
        </w:numPr>
        <w:tabs>
          <w:tab w:val="left" w:pos="360"/>
        </w:tabs>
        <w:ind w:left="393"/>
        <w:rPr>
          <w:rFonts w:cs="Simplified Arabic"/>
          <w:b/>
          <w:szCs w:val="28"/>
          <w:rtl/>
          <w:lang w:bidi="ar-SA"/>
        </w:rPr>
      </w:pPr>
      <w:r w:rsidRPr="00872094">
        <w:rPr>
          <w:rFonts w:cs="Simplified Arabic"/>
          <w:b/>
          <w:szCs w:val="28"/>
          <w:rtl/>
          <w:lang w:bidi="ar-SA"/>
        </w:rPr>
        <w:t>الســـــنة المالية :</w:t>
      </w:r>
    </w:p>
    <w:p w14:paraId="15B848CC" w14:textId="77777777" w:rsidR="005E35B5" w:rsidRPr="00872094" w:rsidRDefault="005E35B5" w:rsidP="005E35B5">
      <w:pPr>
        <w:numPr>
          <w:ilvl w:val="0"/>
          <w:numId w:val="21"/>
        </w:numPr>
        <w:tabs>
          <w:tab w:val="left" w:pos="360"/>
        </w:tabs>
        <w:ind w:left="393"/>
        <w:rPr>
          <w:rFonts w:cs="Simplified Arabic"/>
          <w:bCs/>
          <w:szCs w:val="28"/>
          <w:rtl/>
          <w:lang w:bidi="ar-SA"/>
        </w:rPr>
      </w:pPr>
      <w:r w:rsidRPr="00872094">
        <w:rPr>
          <w:rFonts w:cs="Simplified Arabic"/>
          <w:b/>
          <w:szCs w:val="28"/>
          <w:rtl/>
          <w:lang w:bidi="ar-SA"/>
        </w:rPr>
        <w:t>رقم القيد بالسجل التجارى وتاريخه</w:t>
      </w:r>
      <w:r w:rsidRPr="00872094">
        <w:rPr>
          <w:rFonts w:cs="Simplified Arabic"/>
          <w:bCs/>
          <w:szCs w:val="28"/>
          <w:rtl/>
          <w:lang w:bidi="ar-SA"/>
        </w:rPr>
        <w:t xml:space="preserve"> :</w:t>
      </w:r>
    </w:p>
    <w:p w14:paraId="59CD7647" w14:textId="77777777" w:rsidR="005E35B5" w:rsidRPr="00872094" w:rsidRDefault="005E35B5" w:rsidP="005E35B5">
      <w:pPr>
        <w:numPr>
          <w:ilvl w:val="0"/>
          <w:numId w:val="21"/>
        </w:numPr>
        <w:tabs>
          <w:tab w:val="left" w:pos="360"/>
        </w:tabs>
        <w:ind w:left="393"/>
        <w:rPr>
          <w:rFonts w:cs="Simplified Arabic"/>
          <w:b/>
          <w:szCs w:val="28"/>
          <w:rtl/>
          <w:lang w:bidi="ar-SA"/>
        </w:rPr>
      </w:pPr>
      <w:r w:rsidRPr="00872094">
        <w:rPr>
          <w:rFonts w:cs="Simplified Arabic"/>
          <w:b/>
          <w:szCs w:val="28"/>
          <w:rtl/>
          <w:lang w:bidi="ar-SA"/>
        </w:rPr>
        <w:t xml:space="preserve">موقف </w:t>
      </w:r>
      <w:r w:rsidR="00D03217">
        <w:rPr>
          <w:rFonts w:cs="Simplified Arabic" w:hint="cs"/>
          <w:b/>
          <w:szCs w:val="28"/>
          <w:rtl/>
          <w:lang w:bidi="ar-SA"/>
        </w:rPr>
        <w:t>القيد ب</w:t>
      </w:r>
      <w:r w:rsidRPr="00872094">
        <w:rPr>
          <w:rFonts w:cs="Simplified Arabic"/>
          <w:b/>
          <w:szCs w:val="28"/>
          <w:rtl/>
          <w:lang w:bidi="ar-SA"/>
        </w:rPr>
        <w:t xml:space="preserve">الحفظ </w:t>
      </w:r>
      <w:proofErr w:type="spellStart"/>
      <w:proofErr w:type="gramStart"/>
      <w:r w:rsidRPr="00872094">
        <w:rPr>
          <w:rFonts w:cs="Simplified Arabic"/>
          <w:b/>
          <w:szCs w:val="28"/>
          <w:rtl/>
          <w:lang w:bidi="ar-SA"/>
        </w:rPr>
        <w:t>المركزى</w:t>
      </w:r>
      <w:proofErr w:type="spellEnd"/>
      <w:r w:rsidRPr="00872094">
        <w:rPr>
          <w:rFonts w:cs="Simplified Arabic"/>
          <w:b/>
          <w:szCs w:val="28"/>
          <w:rtl/>
          <w:lang w:bidi="ar-SA"/>
        </w:rPr>
        <w:t xml:space="preserve"> :</w:t>
      </w:r>
      <w:proofErr w:type="gramEnd"/>
    </w:p>
    <w:p w14:paraId="3A3F562A" w14:textId="77777777" w:rsidR="005E35B5" w:rsidRPr="00EA21EF" w:rsidRDefault="005E35B5" w:rsidP="005E35B5">
      <w:pPr>
        <w:keepNext/>
        <w:tabs>
          <w:tab w:val="left" w:pos="360"/>
        </w:tabs>
        <w:spacing w:line="20" w:lineRule="atLeast"/>
        <w:ind w:right="-568"/>
        <w:outlineLvl w:val="0"/>
        <w:rPr>
          <w:rFonts w:cs="Arabic Transparent"/>
          <w:b/>
          <w:bCs/>
          <w:sz w:val="20"/>
          <w:szCs w:val="20"/>
          <w:u w:val="single"/>
          <w:rtl/>
          <w:lang w:bidi="ar-SA"/>
        </w:rPr>
      </w:pPr>
    </w:p>
    <w:p w14:paraId="2AD950F7" w14:textId="77777777" w:rsidR="005E35B5" w:rsidRPr="00EA21EF" w:rsidRDefault="005E35B5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rtl/>
          <w:lang w:bidi="ar-SA"/>
        </w:rPr>
      </w:pPr>
      <w:r w:rsidRPr="00EA21EF">
        <w:rPr>
          <w:rFonts w:cs="PT Bold Heading"/>
          <w:b/>
          <w:bCs/>
          <w:sz w:val="28"/>
          <w:szCs w:val="28"/>
          <w:rtl/>
          <w:lang w:bidi="ar-SA"/>
        </w:rPr>
        <w:t>أعضاء مجلس الإدارة :</w:t>
      </w:r>
    </w:p>
    <w:tbl>
      <w:tblPr>
        <w:tblpPr w:leftFromText="180" w:rightFromText="180" w:vertAnchor="text" w:horzAnchor="margin" w:tblpXSpec="center" w:tblpY="262"/>
        <w:bidiVisual/>
        <w:tblW w:w="7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1890"/>
        <w:gridCol w:w="1710"/>
        <w:gridCol w:w="1800"/>
      </w:tblGrid>
      <w:tr w:rsidR="0044153D" w:rsidRPr="00EA21EF" w14:paraId="5EFC39AE" w14:textId="77777777" w:rsidTr="0044153D">
        <w:trPr>
          <w:trHeight w:val="527"/>
        </w:trPr>
        <w:tc>
          <w:tcPr>
            <w:tcW w:w="1821" w:type="dxa"/>
            <w:shd w:val="clear" w:color="auto" w:fill="auto"/>
            <w:vAlign w:val="center"/>
          </w:tcPr>
          <w:p w14:paraId="6E03E70C" w14:textId="77777777" w:rsidR="0044153D" w:rsidRPr="00DD146A" w:rsidRDefault="0044153D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  <w:r w:rsidRPr="00DD146A">
              <w:rPr>
                <w:rFonts w:cs="Simplified Arabic"/>
                <w:bCs/>
                <w:rtl/>
                <w:lang w:bidi="ar-SA"/>
              </w:rPr>
              <w:t>ال</w:t>
            </w:r>
            <w:r w:rsidRPr="00DD146A">
              <w:rPr>
                <w:rFonts w:cs="Simplified Arabic" w:hint="cs"/>
                <w:bCs/>
                <w:rtl/>
                <w:lang w:bidi="ar-SA"/>
              </w:rPr>
              <w:t>ا</w:t>
            </w:r>
            <w:r w:rsidRPr="00DD146A">
              <w:rPr>
                <w:rFonts w:cs="Simplified Arabic"/>
                <w:bCs/>
                <w:rtl/>
                <w:lang w:bidi="ar-SA"/>
              </w:rPr>
              <w:t>ســــم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6C3B6F7" w14:textId="77777777" w:rsidR="0044153D" w:rsidRPr="00DD146A" w:rsidRDefault="0044153D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  <w:r w:rsidRPr="00DD146A">
              <w:rPr>
                <w:rFonts w:cs="Simplified Arabic"/>
                <w:bCs/>
                <w:rtl/>
                <w:lang w:bidi="ar-SA"/>
              </w:rPr>
              <w:t>الجهة التى يمثلها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4EE218" w14:textId="77777777" w:rsidR="0044153D" w:rsidRPr="00DD146A" w:rsidRDefault="0044153D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  <w:r w:rsidRPr="00DD146A">
              <w:rPr>
                <w:rFonts w:cs="Simplified Arabic"/>
                <w:bCs/>
                <w:rtl/>
                <w:lang w:bidi="ar-SA"/>
              </w:rPr>
              <w:t>الوظيفة بالمجلس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6448DAF" w14:textId="77777777" w:rsidR="0044153D" w:rsidRPr="00DD146A" w:rsidRDefault="0044153D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  <w:r w:rsidRPr="00DD146A">
              <w:rPr>
                <w:rFonts w:cs="Simplified Arabic"/>
                <w:bCs/>
                <w:rtl/>
                <w:lang w:bidi="ar-SA"/>
              </w:rPr>
              <w:t xml:space="preserve">تاريخ </w:t>
            </w:r>
            <w:proofErr w:type="spellStart"/>
            <w:r w:rsidRPr="00DD146A">
              <w:rPr>
                <w:rFonts w:cs="Simplified Arabic"/>
                <w:bCs/>
                <w:rtl/>
                <w:lang w:bidi="ar-SA"/>
              </w:rPr>
              <w:t>إنتهاء</w:t>
            </w:r>
            <w:proofErr w:type="spellEnd"/>
            <w:r w:rsidRPr="00DD146A">
              <w:rPr>
                <w:rFonts w:cs="Simplified Arabic"/>
                <w:bCs/>
                <w:rtl/>
                <w:lang w:bidi="ar-SA"/>
              </w:rPr>
              <w:t xml:space="preserve"> العضوية</w:t>
            </w:r>
          </w:p>
        </w:tc>
      </w:tr>
      <w:tr w:rsidR="0044153D" w:rsidRPr="00EA21EF" w14:paraId="3B3B3487" w14:textId="77777777" w:rsidTr="0044153D">
        <w:trPr>
          <w:trHeight w:val="527"/>
        </w:trPr>
        <w:tc>
          <w:tcPr>
            <w:tcW w:w="1821" w:type="dxa"/>
            <w:shd w:val="clear" w:color="auto" w:fill="auto"/>
            <w:vAlign w:val="center"/>
          </w:tcPr>
          <w:p w14:paraId="0D3DB084" w14:textId="77777777" w:rsidR="0044153D" w:rsidRPr="00DD146A" w:rsidRDefault="0044153D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2A96570" w14:textId="77777777" w:rsidR="0044153D" w:rsidRPr="00DD146A" w:rsidRDefault="0044153D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7A536FC" w14:textId="77777777" w:rsidR="0044153D" w:rsidRPr="00DD146A" w:rsidRDefault="0044153D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83B04FC" w14:textId="77777777" w:rsidR="0044153D" w:rsidRPr="00DD146A" w:rsidRDefault="0044153D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</w:p>
        </w:tc>
      </w:tr>
    </w:tbl>
    <w:p w14:paraId="695AF7FB" w14:textId="77777777" w:rsidR="0044153D" w:rsidRDefault="0044153D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lang w:bidi="ar-SA"/>
        </w:rPr>
      </w:pPr>
    </w:p>
    <w:p w14:paraId="61E84953" w14:textId="77777777" w:rsidR="0044153D" w:rsidRDefault="0044153D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lang w:bidi="ar-SA"/>
        </w:rPr>
      </w:pPr>
    </w:p>
    <w:p w14:paraId="2751D9A2" w14:textId="77777777" w:rsidR="0044153D" w:rsidRDefault="0044153D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lang w:bidi="ar-SA"/>
        </w:rPr>
      </w:pPr>
    </w:p>
    <w:p w14:paraId="0A16E596" w14:textId="77777777" w:rsidR="0044153D" w:rsidRDefault="0044153D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lang w:bidi="ar-SA"/>
        </w:rPr>
      </w:pPr>
    </w:p>
    <w:p w14:paraId="2B7254C7" w14:textId="77777777" w:rsidR="0044153D" w:rsidRDefault="0044153D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lang w:bidi="ar-SA"/>
        </w:rPr>
      </w:pPr>
    </w:p>
    <w:p w14:paraId="5C2B335A" w14:textId="77777777" w:rsidR="0044153D" w:rsidRDefault="0044153D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lang w:bidi="ar-SA"/>
        </w:rPr>
      </w:pPr>
    </w:p>
    <w:p w14:paraId="005DF477" w14:textId="77777777" w:rsidR="005E35B5" w:rsidRPr="00EA21EF" w:rsidRDefault="005E35B5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rtl/>
          <w:lang w:bidi="ar-SA"/>
        </w:rPr>
      </w:pPr>
      <w:r w:rsidRPr="00EA21EF">
        <w:rPr>
          <w:rFonts w:cs="PT Bold Heading"/>
          <w:b/>
          <w:bCs/>
          <w:sz w:val="28"/>
          <w:szCs w:val="28"/>
          <w:rtl/>
          <w:lang w:bidi="ar-SA"/>
        </w:rPr>
        <w:t xml:space="preserve">مراقب </w:t>
      </w:r>
      <w:proofErr w:type="gramStart"/>
      <w:r w:rsidRPr="00EA21EF">
        <w:rPr>
          <w:rFonts w:cs="PT Bold Heading"/>
          <w:b/>
          <w:bCs/>
          <w:sz w:val="28"/>
          <w:szCs w:val="28"/>
          <w:rtl/>
          <w:lang w:bidi="ar-SA"/>
        </w:rPr>
        <w:t>الحسابات :</w:t>
      </w:r>
      <w:proofErr w:type="gramEnd"/>
    </w:p>
    <w:tbl>
      <w:tblPr>
        <w:bidiVisual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3906"/>
        <w:gridCol w:w="2455"/>
      </w:tblGrid>
      <w:tr w:rsidR="005E35B5" w:rsidRPr="00FA0304" w14:paraId="6D21A0A0" w14:textId="77777777" w:rsidTr="0025604E">
        <w:tc>
          <w:tcPr>
            <w:tcW w:w="2168" w:type="dxa"/>
            <w:shd w:val="clear" w:color="auto" w:fill="auto"/>
          </w:tcPr>
          <w:p w14:paraId="2F783ADE" w14:textId="77777777" w:rsidR="005E35B5" w:rsidRPr="00DD146A" w:rsidRDefault="005E35B5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  <w:r w:rsidRPr="00DD146A">
              <w:rPr>
                <w:rFonts w:cs="Simplified Arabic"/>
                <w:bCs/>
                <w:rtl/>
                <w:lang w:bidi="ar-SA"/>
              </w:rPr>
              <w:t>الاســــــم</w:t>
            </w:r>
          </w:p>
        </w:tc>
        <w:tc>
          <w:tcPr>
            <w:tcW w:w="3906" w:type="dxa"/>
            <w:shd w:val="clear" w:color="auto" w:fill="auto"/>
          </w:tcPr>
          <w:p w14:paraId="327734FC" w14:textId="77777777" w:rsidR="005E35B5" w:rsidRPr="00DD146A" w:rsidRDefault="005E35B5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  <w:r w:rsidRPr="00DD146A">
              <w:rPr>
                <w:rFonts w:cs="Simplified Arabic"/>
                <w:bCs/>
                <w:rtl/>
                <w:lang w:bidi="ar-SA"/>
              </w:rPr>
              <w:t>العنـــــوان</w:t>
            </w:r>
          </w:p>
        </w:tc>
        <w:tc>
          <w:tcPr>
            <w:tcW w:w="2455" w:type="dxa"/>
            <w:shd w:val="clear" w:color="auto" w:fill="auto"/>
          </w:tcPr>
          <w:p w14:paraId="223883B6" w14:textId="77777777" w:rsidR="005E35B5" w:rsidRPr="00DD146A" w:rsidRDefault="005E35B5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  <w:r w:rsidRPr="00DD146A">
              <w:rPr>
                <w:rFonts w:cs="Simplified Arabic" w:hint="cs"/>
                <w:bCs/>
                <w:rtl/>
                <w:lang w:bidi="ar-SA"/>
              </w:rPr>
              <w:t>رقم القيد بسجل الهيئة</w:t>
            </w:r>
          </w:p>
        </w:tc>
      </w:tr>
      <w:tr w:rsidR="005E35B5" w:rsidRPr="00FA0304" w14:paraId="635C8BC1" w14:textId="77777777" w:rsidTr="0025604E">
        <w:tc>
          <w:tcPr>
            <w:tcW w:w="2168" w:type="dxa"/>
            <w:shd w:val="clear" w:color="auto" w:fill="auto"/>
          </w:tcPr>
          <w:p w14:paraId="3E1C0D37" w14:textId="77777777" w:rsidR="005E35B5" w:rsidRPr="00DD146A" w:rsidRDefault="005E35B5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</w:p>
        </w:tc>
        <w:tc>
          <w:tcPr>
            <w:tcW w:w="3906" w:type="dxa"/>
            <w:shd w:val="clear" w:color="auto" w:fill="auto"/>
          </w:tcPr>
          <w:p w14:paraId="5533D0D2" w14:textId="77777777" w:rsidR="005E35B5" w:rsidRPr="00DD146A" w:rsidRDefault="005E35B5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</w:p>
        </w:tc>
        <w:tc>
          <w:tcPr>
            <w:tcW w:w="2455" w:type="dxa"/>
            <w:shd w:val="clear" w:color="auto" w:fill="auto"/>
          </w:tcPr>
          <w:p w14:paraId="3FDED9F6" w14:textId="77777777" w:rsidR="005E35B5" w:rsidRPr="00DD146A" w:rsidRDefault="005E35B5" w:rsidP="0025604E">
            <w:pPr>
              <w:jc w:val="center"/>
              <w:rPr>
                <w:rFonts w:cs="Simplified Arabic"/>
                <w:bCs/>
                <w:rtl/>
                <w:lang w:bidi="ar-SA"/>
              </w:rPr>
            </w:pPr>
          </w:p>
        </w:tc>
      </w:tr>
    </w:tbl>
    <w:p w14:paraId="706A5FB3" w14:textId="77777777" w:rsidR="0044153D" w:rsidRDefault="0044153D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lang w:bidi="ar-SA"/>
        </w:rPr>
      </w:pPr>
    </w:p>
    <w:p w14:paraId="3BE64825" w14:textId="77777777" w:rsidR="005E35B5" w:rsidRPr="00FA0304" w:rsidRDefault="005E35B5" w:rsidP="005E35B5">
      <w:pPr>
        <w:keepNext/>
        <w:tabs>
          <w:tab w:val="left" w:pos="360"/>
        </w:tabs>
        <w:spacing w:line="20" w:lineRule="atLeast"/>
        <w:ind w:right="-568" w:firstLine="33"/>
        <w:outlineLvl w:val="0"/>
        <w:rPr>
          <w:rFonts w:cs="PT Bold Heading"/>
          <w:b/>
          <w:bCs/>
          <w:sz w:val="28"/>
          <w:szCs w:val="28"/>
          <w:rtl/>
          <w:lang w:bidi="ar-SA"/>
        </w:rPr>
      </w:pPr>
      <w:r>
        <w:rPr>
          <w:rFonts w:cs="PT Bold Heading"/>
          <w:b/>
          <w:bCs/>
          <w:sz w:val="28"/>
          <w:szCs w:val="28"/>
          <w:rtl/>
          <w:lang w:bidi="ar-SA"/>
        </w:rPr>
        <w:t xml:space="preserve">رأس </w:t>
      </w:r>
      <w:proofErr w:type="gramStart"/>
      <w:r>
        <w:rPr>
          <w:rFonts w:cs="PT Bold Heading"/>
          <w:b/>
          <w:bCs/>
          <w:sz w:val="28"/>
          <w:szCs w:val="28"/>
          <w:rtl/>
          <w:lang w:bidi="ar-SA"/>
        </w:rPr>
        <w:t>المال</w:t>
      </w:r>
      <w:r w:rsidRPr="00FA0304">
        <w:rPr>
          <w:rFonts w:cs="PT Bold Heading"/>
          <w:b/>
          <w:bCs/>
          <w:sz w:val="28"/>
          <w:szCs w:val="28"/>
          <w:rtl/>
          <w:lang w:bidi="ar-SA"/>
        </w:rPr>
        <w:t xml:space="preserve"> :</w:t>
      </w:r>
      <w:proofErr w:type="gramEnd"/>
    </w:p>
    <w:tbl>
      <w:tblPr>
        <w:bidiVisual/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3"/>
        <w:gridCol w:w="1646"/>
        <w:gridCol w:w="2153"/>
        <w:gridCol w:w="3016"/>
      </w:tblGrid>
      <w:tr w:rsidR="005E35B5" w:rsidRPr="00FA0304" w14:paraId="6B91B274" w14:textId="77777777" w:rsidTr="0025604E">
        <w:trPr>
          <w:trHeight w:val="462"/>
        </w:trPr>
        <w:tc>
          <w:tcPr>
            <w:tcW w:w="1873" w:type="dxa"/>
          </w:tcPr>
          <w:p w14:paraId="0C6A7F7F" w14:textId="77777777" w:rsidR="005E35B5" w:rsidRPr="00FA0304" w:rsidRDefault="005E35B5" w:rsidP="0025604E">
            <w:pPr>
              <w:jc w:val="center"/>
              <w:rPr>
                <w:rFonts w:cs="Simplified Arabic"/>
                <w:bCs/>
                <w:sz w:val="22"/>
                <w:rtl/>
              </w:rPr>
            </w:pPr>
            <w:r w:rsidRPr="00FA0304">
              <w:rPr>
                <w:rFonts w:cs="Simplified Arabic"/>
                <w:bCs/>
                <w:sz w:val="22"/>
                <w:rtl/>
              </w:rPr>
              <w:t>المرخص بـــه</w:t>
            </w:r>
          </w:p>
        </w:tc>
        <w:tc>
          <w:tcPr>
            <w:tcW w:w="1646" w:type="dxa"/>
          </w:tcPr>
          <w:p w14:paraId="6CA9EC9F" w14:textId="77777777" w:rsidR="005E35B5" w:rsidRPr="00FA0304" w:rsidRDefault="005E35B5" w:rsidP="0025604E">
            <w:pPr>
              <w:jc w:val="center"/>
              <w:rPr>
                <w:rFonts w:cs="Simplified Arabic"/>
                <w:bCs/>
                <w:sz w:val="22"/>
                <w:rtl/>
              </w:rPr>
            </w:pPr>
            <w:r w:rsidRPr="00FA0304">
              <w:rPr>
                <w:rFonts w:cs="Simplified Arabic"/>
                <w:bCs/>
                <w:sz w:val="22"/>
                <w:rtl/>
              </w:rPr>
              <w:t>المصـــــدر</w:t>
            </w:r>
          </w:p>
        </w:tc>
        <w:tc>
          <w:tcPr>
            <w:tcW w:w="2153" w:type="dxa"/>
          </w:tcPr>
          <w:p w14:paraId="4DE78686" w14:textId="77777777" w:rsidR="005E35B5" w:rsidRPr="00FA0304" w:rsidRDefault="005E35B5" w:rsidP="0025604E">
            <w:pPr>
              <w:jc w:val="center"/>
              <w:rPr>
                <w:rFonts w:cs="Simplified Arabic"/>
                <w:bCs/>
                <w:sz w:val="22"/>
                <w:rtl/>
              </w:rPr>
            </w:pPr>
            <w:r w:rsidRPr="00FA0304">
              <w:rPr>
                <w:rFonts w:cs="Simplified Arabic"/>
                <w:bCs/>
                <w:sz w:val="22"/>
                <w:rtl/>
              </w:rPr>
              <w:t>المدفـــــوع</w:t>
            </w:r>
          </w:p>
        </w:tc>
        <w:tc>
          <w:tcPr>
            <w:tcW w:w="3016" w:type="dxa"/>
          </w:tcPr>
          <w:p w14:paraId="462098C6" w14:textId="77777777" w:rsidR="005E35B5" w:rsidRPr="00FA0304" w:rsidRDefault="005E35B5" w:rsidP="0025604E">
            <w:pPr>
              <w:jc w:val="center"/>
              <w:rPr>
                <w:rFonts w:cs="Simplified Arabic"/>
                <w:bCs/>
                <w:sz w:val="22"/>
                <w:rtl/>
              </w:rPr>
            </w:pPr>
            <w:r>
              <w:rPr>
                <w:rFonts w:cs="Simplified Arabic"/>
                <w:bCs/>
                <w:sz w:val="22"/>
                <w:rtl/>
              </w:rPr>
              <w:t>عملة سداد رأس المال</w:t>
            </w:r>
            <w:r w:rsidRPr="00FA0304">
              <w:rPr>
                <w:rFonts w:cs="Simplified Arabic"/>
                <w:bCs/>
                <w:sz w:val="22"/>
                <w:rtl/>
              </w:rPr>
              <w:t xml:space="preserve"> المدفوع</w:t>
            </w:r>
          </w:p>
        </w:tc>
      </w:tr>
      <w:tr w:rsidR="005E35B5" w:rsidRPr="00FA0304" w14:paraId="4A8629CA" w14:textId="77777777" w:rsidTr="0025604E">
        <w:trPr>
          <w:trHeight w:val="479"/>
        </w:trPr>
        <w:tc>
          <w:tcPr>
            <w:tcW w:w="1873" w:type="dxa"/>
          </w:tcPr>
          <w:p w14:paraId="4F77F3C4" w14:textId="77777777" w:rsidR="005E35B5" w:rsidRPr="00FA0304" w:rsidRDefault="005E35B5" w:rsidP="0025604E">
            <w:pPr>
              <w:rPr>
                <w:rFonts w:cs="Simplified Arabic"/>
                <w:bCs/>
                <w:sz w:val="22"/>
                <w:rtl/>
              </w:rPr>
            </w:pPr>
          </w:p>
        </w:tc>
        <w:tc>
          <w:tcPr>
            <w:tcW w:w="1646" w:type="dxa"/>
          </w:tcPr>
          <w:p w14:paraId="47CF8822" w14:textId="77777777" w:rsidR="005E35B5" w:rsidRPr="00FA0304" w:rsidRDefault="005E35B5" w:rsidP="0025604E">
            <w:pPr>
              <w:rPr>
                <w:rFonts w:cs="Simplified Arabic"/>
                <w:bCs/>
                <w:sz w:val="22"/>
                <w:rtl/>
              </w:rPr>
            </w:pPr>
          </w:p>
        </w:tc>
        <w:tc>
          <w:tcPr>
            <w:tcW w:w="2153" w:type="dxa"/>
          </w:tcPr>
          <w:p w14:paraId="7FA669B2" w14:textId="77777777" w:rsidR="005E35B5" w:rsidRPr="00FA0304" w:rsidRDefault="005E35B5" w:rsidP="0025604E">
            <w:pPr>
              <w:rPr>
                <w:rFonts w:cs="Simplified Arabic"/>
                <w:bCs/>
                <w:sz w:val="22"/>
                <w:rtl/>
              </w:rPr>
            </w:pPr>
          </w:p>
        </w:tc>
        <w:tc>
          <w:tcPr>
            <w:tcW w:w="3016" w:type="dxa"/>
          </w:tcPr>
          <w:p w14:paraId="2E31E0B4" w14:textId="77777777" w:rsidR="005E35B5" w:rsidRPr="00FA0304" w:rsidRDefault="005E35B5" w:rsidP="0025604E">
            <w:pPr>
              <w:rPr>
                <w:rFonts w:cs="Simplified Arabic"/>
                <w:bCs/>
                <w:sz w:val="22"/>
                <w:rtl/>
              </w:rPr>
            </w:pPr>
          </w:p>
        </w:tc>
      </w:tr>
    </w:tbl>
    <w:p w14:paraId="17FE0067" w14:textId="77777777" w:rsidR="005E35B5" w:rsidRPr="00544A7A" w:rsidRDefault="005E35B5" w:rsidP="005E35B5">
      <w:pPr>
        <w:numPr>
          <w:ilvl w:val="0"/>
          <w:numId w:val="22"/>
        </w:numPr>
        <w:ind w:left="303"/>
        <w:rPr>
          <w:rFonts w:cs="Simplified Arabic"/>
          <w:bCs/>
          <w:szCs w:val="28"/>
          <w:rtl/>
        </w:rPr>
      </w:pPr>
      <w:r w:rsidRPr="00544A7A">
        <w:rPr>
          <w:rFonts w:cs="Simplified Arabic"/>
          <w:bCs/>
          <w:szCs w:val="28"/>
          <w:rtl/>
        </w:rPr>
        <w:t>عدد اسهم</w:t>
      </w:r>
      <w:r>
        <w:rPr>
          <w:rFonts w:cs="Simplified Arabic" w:hint="cs"/>
          <w:bCs/>
          <w:szCs w:val="28"/>
          <w:rtl/>
        </w:rPr>
        <w:t xml:space="preserve"> رأس </w:t>
      </w:r>
      <w:proofErr w:type="gramStart"/>
      <w:r>
        <w:rPr>
          <w:rFonts w:cs="Simplified Arabic" w:hint="cs"/>
          <w:bCs/>
          <w:szCs w:val="28"/>
          <w:rtl/>
        </w:rPr>
        <w:t>المال</w:t>
      </w:r>
      <w:r w:rsidRPr="00544A7A">
        <w:rPr>
          <w:rFonts w:cs="Simplified Arabic" w:hint="cs"/>
          <w:bCs/>
          <w:szCs w:val="28"/>
          <w:rtl/>
        </w:rPr>
        <w:t xml:space="preserve"> </w:t>
      </w:r>
      <w:r w:rsidRPr="00544A7A">
        <w:rPr>
          <w:rFonts w:cs="Simplified Arabic"/>
          <w:bCs/>
          <w:szCs w:val="28"/>
          <w:rtl/>
        </w:rPr>
        <w:t>:</w:t>
      </w:r>
      <w:proofErr w:type="gramEnd"/>
    </w:p>
    <w:p w14:paraId="066236FA" w14:textId="77777777" w:rsidR="005E35B5" w:rsidRPr="00544A7A" w:rsidRDefault="005E35B5" w:rsidP="005E35B5">
      <w:pPr>
        <w:numPr>
          <w:ilvl w:val="0"/>
          <w:numId w:val="22"/>
        </w:numPr>
        <w:ind w:left="303"/>
        <w:rPr>
          <w:rFonts w:cs="Simplified Arabic"/>
          <w:bCs/>
          <w:szCs w:val="28"/>
          <w:rtl/>
        </w:rPr>
      </w:pPr>
      <w:r w:rsidRPr="00544A7A">
        <w:rPr>
          <w:rFonts w:cs="Simplified Arabic"/>
          <w:bCs/>
          <w:szCs w:val="28"/>
          <w:rtl/>
        </w:rPr>
        <w:t>نوع الأسهم المصدرة :</w:t>
      </w:r>
    </w:p>
    <w:p w14:paraId="00E3DA35" w14:textId="77777777" w:rsidR="005E35B5" w:rsidRPr="00544A7A" w:rsidRDefault="005E35B5" w:rsidP="005E35B5">
      <w:pPr>
        <w:numPr>
          <w:ilvl w:val="0"/>
          <w:numId w:val="22"/>
        </w:numPr>
        <w:ind w:left="303"/>
        <w:rPr>
          <w:rFonts w:cs="Simplified Arabic"/>
          <w:bCs/>
          <w:szCs w:val="28"/>
          <w:rtl/>
        </w:rPr>
      </w:pPr>
      <w:r w:rsidRPr="00544A7A">
        <w:rPr>
          <w:rFonts w:cs="Simplified Arabic"/>
          <w:bCs/>
          <w:szCs w:val="28"/>
          <w:rtl/>
        </w:rPr>
        <w:t>القيمة الإسمية للسهم :</w:t>
      </w:r>
    </w:p>
    <w:p w14:paraId="4036DE5F" w14:textId="77777777" w:rsidR="005E35B5" w:rsidRPr="00544A7A" w:rsidRDefault="005E35B5" w:rsidP="005E35B5">
      <w:pPr>
        <w:numPr>
          <w:ilvl w:val="0"/>
          <w:numId w:val="22"/>
        </w:numPr>
        <w:ind w:left="303"/>
        <w:rPr>
          <w:rFonts w:cs="Simplified Arabic"/>
          <w:bCs/>
          <w:szCs w:val="28"/>
          <w:rtl/>
        </w:rPr>
      </w:pPr>
      <w:r w:rsidRPr="00544A7A">
        <w:rPr>
          <w:rFonts w:cs="Simplified Arabic" w:hint="cs"/>
          <w:bCs/>
          <w:szCs w:val="28"/>
          <w:rtl/>
        </w:rPr>
        <w:t>صافى حقوق المساهمين وفقا</w:t>
      </w:r>
      <w:r>
        <w:rPr>
          <w:rFonts w:cs="Simplified Arabic" w:hint="cs"/>
          <w:bCs/>
          <w:szCs w:val="28"/>
          <w:rtl/>
        </w:rPr>
        <w:t>ً</w:t>
      </w:r>
      <w:r w:rsidRPr="00544A7A">
        <w:rPr>
          <w:rFonts w:cs="Simplified Arabic" w:hint="cs"/>
          <w:bCs/>
          <w:szCs w:val="28"/>
          <w:rtl/>
        </w:rPr>
        <w:t xml:space="preserve"> لآخر قوائم مالية معتمدة فى   /   / </w:t>
      </w:r>
      <w:proofErr w:type="gramStart"/>
      <w:r w:rsidRPr="00544A7A">
        <w:rPr>
          <w:rFonts w:cs="Simplified Arabic" w:hint="cs"/>
          <w:bCs/>
          <w:szCs w:val="28"/>
          <w:rtl/>
        </w:rPr>
        <w:t xml:space="preserve">  </w:t>
      </w:r>
      <w:r w:rsidRPr="00544A7A">
        <w:rPr>
          <w:rFonts w:cs="Simplified Arabic"/>
          <w:bCs/>
          <w:szCs w:val="28"/>
          <w:rtl/>
        </w:rPr>
        <w:t>:</w:t>
      </w:r>
      <w:proofErr w:type="gramEnd"/>
    </w:p>
    <w:p w14:paraId="13FDC86B" w14:textId="77777777" w:rsidR="005E35B5" w:rsidRDefault="005E35B5" w:rsidP="005E35B5">
      <w:pPr>
        <w:numPr>
          <w:ilvl w:val="0"/>
          <w:numId w:val="22"/>
        </w:numPr>
        <w:ind w:left="303"/>
        <w:rPr>
          <w:rFonts w:cs="Simplified Arabic"/>
          <w:bCs/>
          <w:szCs w:val="28"/>
        </w:rPr>
      </w:pPr>
      <w:r w:rsidRPr="00544A7A">
        <w:rPr>
          <w:rFonts w:cs="Simplified Arabic"/>
          <w:bCs/>
          <w:szCs w:val="28"/>
          <w:rtl/>
        </w:rPr>
        <w:lastRenderedPageBreak/>
        <w:t>طريقة توزيع الربح الصافى للشركة وفقا</w:t>
      </w:r>
      <w:r>
        <w:rPr>
          <w:rFonts w:cs="Simplified Arabic" w:hint="cs"/>
          <w:bCs/>
          <w:szCs w:val="28"/>
          <w:rtl/>
        </w:rPr>
        <w:t>ً</w:t>
      </w:r>
      <w:r w:rsidRPr="00544A7A">
        <w:rPr>
          <w:rFonts w:cs="Simplified Arabic"/>
          <w:bCs/>
          <w:szCs w:val="28"/>
          <w:rtl/>
        </w:rPr>
        <w:t xml:space="preserve"> للنظام </w:t>
      </w:r>
      <w:proofErr w:type="gramStart"/>
      <w:r w:rsidRPr="00544A7A">
        <w:rPr>
          <w:rFonts w:cs="Simplified Arabic"/>
          <w:bCs/>
          <w:szCs w:val="28"/>
          <w:rtl/>
        </w:rPr>
        <w:t>الأساسى :</w:t>
      </w:r>
      <w:proofErr w:type="gramEnd"/>
    </w:p>
    <w:p w14:paraId="09FE7103" w14:textId="77777777" w:rsidR="0044153D" w:rsidRPr="00FA0304" w:rsidRDefault="0044153D" w:rsidP="0044153D">
      <w:pPr>
        <w:ind w:left="303"/>
        <w:rPr>
          <w:rFonts w:cs="Simplified Arabic"/>
          <w:bCs/>
          <w:szCs w:val="28"/>
          <w:rtl/>
        </w:rPr>
      </w:pPr>
    </w:p>
    <w:p w14:paraId="01424627" w14:textId="77777777" w:rsidR="005E35B5" w:rsidRPr="00030426" w:rsidRDefault="005E35B5" w:rsidP="005E35B5">
      <w:pPr>
        <w:keepNext/>
        <w:tabs>
          <w:tab w:val="left" w:pos="360"/>
        </w:tabs>
        <w:spacing w:before="120" w:line="20" w:lineRule="atLeast"/>
        <w:ind w:right="-562"/>
        <w:outlineLvl w:val="0"/>
        <w:rPr>
          <w:rFonts w:cs="PT Bold Heading"/>
          <w:b/>
          <w:bCs/>
          <w:sz w:val="28"/>
          <w:szCs w:val="28"/>
          <w:rtl/>
          <w:lang w:bidi="ar-SA"/>
        </w:rPr>
      </w:pPr>
      <w:r w:rsidRPr="00030426">
        <w:rPr>
          <w:rFonts w:cs="PT Bold Heading"/>
          <w:b/>
          <w:bCs/>
          <w:sz w:val="28"/>
          <w:szCs w:val="28"/>
          <w:rtl/>
          <w:lang w:bidi="ar-SA"/>
        </w:rPr>
        <w:t>بيانات الا</w:t>
      </w:r>
      <w:r w:rsidRPr="00030426">
        <w:rPr>
          <w:rFonts w:cs="PT Bold Heading" w:hint="cs"/>
          <w:b/>
          <w:bCs/>
          <w:sz w:val="28"/>
          <w:szCs w:val="28"/>
          <w:rtl/>
          <w:lang w:bidi="ar-SA"/>
        </w:rPr>
        <w:t>كتتاب</w:t>
      </w:r>
      <w:r>
        <w:rPr>
          <w:rFonts w:cs="PT Bold Heading" w:hint="cs"/>
          <w:b/>
          <w:bCs/>
          <w:sz w:val="28"/>
          <w:szCs w:val="28"/>
          <w:rtl/>
          <w:lang w:bidi="ar-SA"/>
        </w:rPr>
        <w:t>:</w:t>
      </w:r>
    </w:p>
    <w:p w14:paraId="6689F346" w14:textId="77777777" w:rsidR="005E35B5" w:rsidRPr="00030426" w:rsidRDefault="005E35B5" w:rsidP="005E35B5">
      <w:pPr>
        <w:numPr>
          <w:ilvl w:val="0"/>
          <w:numId w:val="23"/>
        </w:numPr>
        <w:ind w:left="393"/>
        <w:rPr>
          <w:rFonts w:ascii="Simplified Arabic" w:hAnsi="Simplified Arabic" w:cs="Simplified Arabic"/>
          <w:sz w:val="32"/>
          <w:szCs w:val="32"/>
          <w:rtl/>
        </w:rPr>
      </w:pPr>
      <w:r w:rsidRPr="0003042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اساس قرار الزيادة :</w:t>
      </w:r>
      <w:r w:rsidRPr="00030426">
        <w:rPr>
          <w:rFonts w:ascii="Simplified Arabic" w:hAnsi="Simplified Arabic" w:cs="Simplified Arabic"/>
          <w:sz w:val="32"/>
          <w:szCs w:val="32"/>
          <w:rtl/>
        </w:rPr>
        <w:t xml:space="preserve"> يذكر تاريخ  قرار الزيادة (جمعية /مجلس ادارة ) </w:t>
      </w:r>
    </w:p>
    <w:p w14:paraId="5546AB9B" w14:textId="77777777" w:rsidR="005E35B5" w:rsidRPr="00030426" w:rsidRDefault="005E35B5" w:rsidP="005E35B5">
      <w:pPr>
        <w:numPr>
          <w:ilvl w:val="0"/>
          <w:numId w:val="23"/>
        </w:numPr>
        <w:ind w:left="393" w:right="-360"/>
        <w:rPr>
          <w:rFonts w:ascii="Simplified Arabic" w:hAnsi="Simplified Arabic" w:cs="Simplified Arabic"/>
          <w:b/>
          <w:bCs/>
          <w:sz w:val="32"/>
          <w:szCs w:val="32"/>
        </w:rPr>
      </w:pPr>
      <w:r w:rsidRPr="00030426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مقدار الزيادة :</w:t>
      </w:r>
    </w:p>
    <w:p w14:paraId="1332432F" w14:textId="77777777" w:rsidR="005E35B5" w:rsidRDefault="005E35B5" w:rsidP="005E35B5">
      <w:pPr>
        <w:ind w:right="-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36E1">
        <w:rPr>
          <w:rFonts w:ascii="Simplified Arabic" w:hAnsi="Simplified Arabic" w:cs="Simplified Arabic"/>
          <w:sz w:val="28"/>
          <w:szCs w:val="28"/>
          <w:rtl/>
        </w:rPr>
        <w:t>زيادة رأس المال المصدر  من ـ</w:t>
      </w:r>
      <w:r w:rsidRPr="00C836E1">
        <w:rPr>
          <w:rFonts w:ascii="Simplified Arabic" w:hAnsi="Simplified Arabic" w:cs="Simplified Arabic" w:hint="cs"/>
          <w:sz w:val="28"/>
          <w:szCs w:val="28"/>
          <w:rtl/>
        </w:rPr>
        <w:t>........... جنيه مصري</w:t>
      </w:r>
      <w:r w:rsidRPr="00C836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836E1">
        <w:rPr>
          <w:rFonts w:ascii="Simplified Arabic" w:hAnsi="Simplified Arabic" w:cs="Simplified Arabic" w:hint="cs"/>
          <w:sz w:val="28"/>
          <w:szCs w:val="28"/>
          <w:rtl/>
        </w:rPr>
        <w:t xml:space="preserve">إلي ............ جنيه مصري </w:t>
      </w:r>
      <w:r w:rsidRPr="00C836E1">
        <w:rPr>
          <w:rFonts w:ascii="Simplified Arabic" w:hAnsi="Simplified Arabic" w:cs="Simplified Arabic"/>
          <w:sz w:val="28"/>
          <w:szCs w:val="28"/>
          <w:rtl/>
        </w:rPr>
        <w:t xml:space="preserve">بزيادة قدرها </w:t>
      </w:r>
      <w:r w:rsidRPr="00C836E1">
        <w:rPr>
          <w:rFonts w:ascii="Simplified Arabic" w:hAnsi="Simplified Arabic" w:cs="Simplified Arabic" w:hint="cs"/>
          <w:sz w:val="28"/>
          <w:szCs w:val="28"/>
          <w:rtl/>
        </w:rPr>
        <w:t>............ جنيه مصري</w:t>
      </w:r>
      <w:r w:rsidRPr="00C836E1">
        <w:rPr>
          <w:rFonts w:ascii="Simplified Arabic" w:hAnsi="Simplified Arabic" w:cs="Simplified Arabic"/>
          <w:sz w:val="28"/>
          <w:szCs w:val="28"/>
          <w:rtl/>
        </w:rPr>
        <w:t xml:space="preserve"> لعدد اسهم ـبقيمة اسمية </w:t>
      </w:r>
      <w:r w:rsidRPr="00C836E1">
        <w:rPr>
          <w:rFonts w:ascii="Simplified Arabic" w:hAnsi="Simplified Arabic" w:cs="Simplified Arabic" w:hint="cs"/>
          <w:sz w:val="28"/>
          <w:szCs w:val="28"/>
          <w:rtl/>
        </w:rPr>
        <w:t>قدرها ...... جنيه مصري،</w:t>
      </w:r>
      <w:r w:rsidRPr="00C836E1">
        <w:rPr>
          <w:rFonts w:ascii="Simplified Arabic" w:hAnsi="Simplified Arabic" w:cs="Simplified Arabic"/>
          <w:sz w:val="28"/>
          <w:szCs w:val="28"/>
          <w:rtl/>
        </w:rPr>
        <w:t xml:space="preserve"> وقيمة عادلة /علاوة اصدارــــــــ بالاضافة الى مصاريف اصدار قدرها </w:t>
      </w:r>
      <w:r w:rsidRPr="00C836E1">
        <w:rPr>
          <w:rFonts w:ascii="Simplified Arabic" w:hAnsi="Simplified Arabic" w:cs="Simplified Arabic" w:hint="cs"/>
          <w:sz w:val="28"/>
          <w:szCs w:val="28"/>
          <w:rtl/>
        </w:rPr>
        <w:t>.......</w:t>
      </w:r>
      <w:r w:rsidRPr="00C836E1">
        <w:rPr>
          <w:rFonts w:ascii="Simplified Arabic" w:hAnsi="Simplified Arabic" w:cs="Simplified Arabic"/>
          <w:sz w:val="28"/>
          <w:szCs w:val="28"/>
          <w:rtl/>
        </w:rPr>
        <w:t>قرش للسهم الواحد</w:t>
      </w:r>
      <w:r w:rsidRPr="00C836E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A482ECE" w14:textId="77777777" w:rsidR="0071352D" w:rsidRPr="0071352D" w:rsidRDefault="0044153D" w:rsidP="0056284E">
      <w:pPr>
        <w:numPr>
          <w:ilvl w:val="0"/>
          <w:numId w:val="23"/>
        </w:numPr>
        <w:ind w:left="393" w:right="-36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مبررات </w:t>
      </w:r>
      <w:r w:rsidR="0056284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وجدوى</w:t>
      </w:r>
      <w:r w:rsidR="0071352D" w:rsidRPr="0071352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الزيادة:</w:t>
      </w:r>
    </w:p>
    <w:p w14:paraId="0E384851" w14:textId="77777777" w:rsidR="0071352D" w:rsidRPr="00C80F59" w:rsidRDefault="0071352D" w:rsidP="0071352D">
      <w:pPr>
        <w:ind w:left="393"/>
        <w:rPr>
          <w:rFonts w:ascii="Simplified Arabic" w:hAnsi="Simplified Arabic" w:cs="Simplified Arabic"/>
          <w:b/>
          <w:bCs/>
          <w:rtl/>
        </w:rPr>
      </w:pPr>
      <w:r w:rsidRPr="000E5928">
        <w:rPr>
          <w:rFonts w:ascii="Simplified Arabic" w:hAnsi="Simplified Arabic" w:cs="Simplified Arabic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</w:t>
      </w:r>
    </w:p>
    <w:p w14:paraId="111863B1" w14:textId="77777777" w:rsidR="0044153D" w:rsidRDefault="0044153D" w:rsidP="0071352D">
      <w:pPr>
        <w:ind w:left="393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44153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أوجه استخدام الزيادة</w:t>
      </w:r>
    </w:p>
    <w:p w14:paraId="6FB52529" w14:textId="77777777" w:rsidR="0044153D" w:rsidRDefault="001E37A7" w:rsidP="0044153D">
      <w:pPr>
        <w:ind w:right="-36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135F8803" w14:textId="77777777" w:rsidR="005E35B5" w:rsidRPr="006F6449" w:rsidRDefault="005E35B5" w:rsidP="0044153D">
      <w:pPr>
        <w:ind w:right="-36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6F64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الحق </w:t>
      </w:r>
      <w:proofErr w:type="spellStart"/>
      <w:r w:rsidRPr="006F64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فى</w:t>
      </w:r>
      <w:proofErr w:type="spellEnd"/>
      <w:r w:rsidRPr="006F64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الاكتتاب:</w:t>
      </w:r>
    </w:p>
    <w:p w14:paraId="52F1A724" w14:textId="77777777" w:rsidR="005E35B5" w:rsidRDefault="00765BDC" w:rsidP="00765BDC">
      <w:pPr>
        <w:ind w:right="-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يحق لقدامى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مساهمى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الشركة </w:t>
      </w:r>
      <w:r w:rsidRPr="00C836E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E35B5" w:rsidRPr="00C836E1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="005E35B5" w:rsidRPr="00C836E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5E35B5" w:rsidRPr="00C836E1">
        <w:rPr>
          <w:rFonts w:ascii="Simplified Arabic" w:hAnsi="Simplified Arabic" w:cs="Simplified Arabic" w:hint="cs"/>
          <w:sz w:val="28"/>
          <w:szCs w:val="28"/>
          <w:rtl/>
        </w:rPr>
        <w:t>حاملى</w:t>
      </w:r>
      <w:proofErr w:type="spellEnd"/>
      <w:r w:rsidR="005E35B5" w:rsidRPr="00C836E1">
        <w:rPr>
          <w:rFonts w:ascii="Simplified Arabic" w:hAnsi="Simplified Arabic" w:cs="Simplified Arabic" w:hint="cs"/>
          <w:sz w:val="28"/>
          <w:szCs w:val="28"/>
          <w:rtl/>
        </w:rPr>
        <w:t xml:space="preserve"> ومشترى السهم حتى يوم ............الاكتتاب فى حدود ............% من عدد الاسهم التى يمتلكها كل منهم </w:t>
      </w:r>
      <w:r w:rsidR="005E35B5">
        <w:rPr>
          <w:rFonts w:ascii="Simplified Arabic" w:hAnsi="Simplified Arabic" w:cs="Simplified Arabic" w:hint="cs"/>
          <w:sz w:val="28"/>
          <w:szCs w:val="28"/>
          <w:rtl/>
        </w:rPr>
        <w:t>فى رأس المال المصدر قبل الزيادة.</w:t>
      </w:r>
    </w:p>
    <w:p w14:paraId="1BA5F7EE" w14:textId="77777777" w:rsidR="005E35B5" w:rsidRPr="006F6449" w:rsidRDefault="005E35B5" w:rsidP="005E35B5">
      <w:pPr>
        <w:ind w:right="-360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6F64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شروط السداد :</w:t>
      </w:r>
    </w:p>
    <w:p w14:paraId="492535DC" w14:textId="77777777" w:rsidR="005E35B5" w:rsidRDefault="005E35B5" w:rsidP="005E35B5">
      <w:pPr>
        <w:ind w:right="-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36E1">
        <w:rPr>
          <w:rFonts w:ascii="Simplified Arabic" w:hAnsi="Simplified Arabic" w:cs="Simplified Arabic" w:hint="cs"/>
          <w:sz w:val="28"/>
          <w:szCs w:val="28"/>
          <w:rtl/>
        </w:rPr>
        <w:t xml:space="preserve"> يتم سداد كامل قيمة الاكتتاب والبالغة ............ جنيه مصري</w:t>
      </w:r>
      <w:r w:rsidR="00C30A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C30A23">
        <w:rPr>
          <w:rFonts w:ascii="Simplified Arabic" w:hAnsi="Simplified Arabic" w:cs="Simplified Arabic" w:hint="cs"/>
          <w:sz w:val="28"/>
          <w:szCs w:val="28"/>
          <w:rtl/>
        </w:rPr>
        <w:t>للسهم( قيمة</w:t>
      </w:r>
      <w:proofErr w:type="gramEnd"/>
      <w:r w:rsidR="00C30A23">
        <w:rPr>
          <w:rFonts w:ascii="Simplified Arabic" w:hAnsi="Simplified Arabic" w:cs="Simplified Arabic" w:hint="cs"/>
          <w:sz w:val="28"/>
          <w:szCs w:val="28"/>
          <w:rtl/>
        </w:rPr>
        <w:t xml:space="preserve"> اسمية     جنية + مصاريف اصدار )</w:t>
      </w:r>
    </w:p>
    <w:p w14:paraId="3899FB1C" w14:textId="77777777" w:rsidR="005E35B5" w:rsidRPr="006F6449" w:rsidRDefault="005E35B5" w:rsidP="005E35B5">
      <w:pPr>
        <w:numPr>
          <w:ilvl w:val="0"/>
          <w:numId w:val="23"/>
        </w:numPr>
        <w:ind w:left="393" w:right="-36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6F64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موعد الاكتتاب:</w:t>
      </w:r>
    </w:p>
    <w:p w14:paraId="0643268F" w14:textId="77777777" w:rsidR="005E35B5" w:rsidRPr="00C836E1" w:rsidRDefault="005E35B5" w:rsidP="005E35B5">
      <w:pPr>
        <w:ind w:right="-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36E1">
        <w:rPr>
          <w:rFonts w:ascii="Simplified Arabic" w:hAnsi="Simplified Arabic" w:cs="Simplified Arabic" w:hint="cs"/>
          <w:sz w:val="28"/>
          <w:szCs w:val="28"/>
          <w:rtl/>
        </w:rPr>
        <w:t>يتم فتح باب الاكتتاب اعتباراً من ............ ولمدة شهر تنتهى فى ............ ويجوز غلق باب الاكتتاب فى حالة تغطية كامل قيمة الاكتتاب.</w:t>
      </w:r>
    </w:p>
    <w:p w14:paraId="592AF711" w14:textId="77777777" w:rsidR="005E35B5" w:rsidRPr="006F6449" w:rsidRDefault="005E35B5" w:rsidP="005E35B5">
      <w:pPr>
        <w:numPr>
          <w:ilvl w:val="0"/>
          <w:numId w:val="23"/>
        </w:numPr>
        <w:ind w:left="393" w:right="-36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6F64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تلقى الاكتتاب: </w:t>
      </w:r>
    </w:p>
    <w:p w14:paraId="60552D14" w14:textId="77777777" w:rsidR="005E35B5" w:rsidRDefault="005E35B5" w:rsidP="005E35B5">
      <w:pPr>
        <w:ind w:right="-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36E1">
        <w:rPr>
          <w:rFonts w:ascii="Simplified Arabic" w:hAnsi="Simplified Arabic" w:cs="Simplified Arabic" w:hint="cs"/>
          <w:sz w:val="28"/>
          <w:szCs w:val="28"/>
          <w:rtl/>
        </w:rPr>
        <w:t>يتم الاكتتاب من خلال بنك ..</w:t>
      </w:r>
      <w:r>
        <w:rPr>
          <w:rFonts w:ascii="Simplified Arabic" w:hAnsi="Simplified Arabic" w:cs="Simplified Arabic" w:hint="cs"/>
          <w:sz w:val="28"/>
          <w:szCs w:val="28"/>
          <w:rtl/>
        </w:rPr>
        <w:t>......</w:t>
      </w:r>
      <w:r w:rsidRPr="00C836E1">
        <w:rPr>
          <w:rFonts w:ascii="Simplified Arabic" w:hAnsi="Simplified Arabic" w:cs="Simplified Arabic" w:hint="cs"/>
          <w:sz w:val="28"/>
          <w:szCs w:val="28"/>
          <w:rtl/>
        </w:rPr>
        <w:t>.......... (وتحديد الفروع المتلقية للاكتتاب بالمحافظات)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EAF334E" w14:textId="77777777" w:rsidR="005E35B5" w:rsidRPr="006F6449" w:rsidRDefault="005E35B5" w:rsidP="005E35B5">
      <w:pPr>
        <w:numPr>
          <w:ilvl w:val="0"/>
          <w:numId w:val="23"/>
        </w:numPr>
        <w:ind w:left="393" w:right="-36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6F644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فى حالة عدم تغطية الاكتتاب:</w:t>
      </w:r>
    </w:p>
    <w:p w14:paraId="62500569" w14:textId="77777777" w:rsidR="006E6FA1" w:rsidRDefault="006E6FA1" w:rsidP="00D03217">
      <w:pPr>
        <w:ind w:right="-35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يذكر في الاعلان موقف تغطية الاسهم المتبقية من حيث معالجة الشركة لها في ضوء الحالات الاتية:</w:t>
      </w:r>
    </w:p>
    <w:p w14:paraId="32EC7153" w14:textId="77777777" w:rsidR="006E6FA1" w:rsidRPr="006E6FA1" w:rsidRDefault="006E6FA1" w:rsidP="00D03217">
      <w:pPr>
        <w:pStyle w:val="ListParagraph"/>
        <w:numPr>
          <w:ilvl w:val="0"/>
          <w:numId w:val="35"/>
        </w:numPr>
        <w:bidi/>
        <w:spacing w:line="240" w:lineRule="auto"/>
        <w:ind w:left="393" w:right="-357" w:hanging="39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إما أن الاسهم</w:t>
      </w:r>
      <w:r w:rsidRPr="006E6FA1">
        <w:rPr>
          <w:rFonts w:ascii="Simplified Arabic" w:hAnsi="Simplified Arabic" w:cs="Simplified Arabic" w:hint="cs"/>
          <w:sz w:val="28"/>
          <w:szCs w:val="28"/>
          <w:rtl/>
        </w:rPr>
        <w:t xml:space="preserve"> التى لم يتم تغطيتها (المتبقية)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سيعاد </w:t>
      </w:r>
      <w:r w:rsidR="005E35B5" w:rsidRPr="006E6FA1">
        <w:rPr>
          <w:rFonts w:ascii="Simplified Arabic" w:hAnsi="Simplified Arabic" w:cs="Simplified Arabic" w:hint="cs"/>
          <w:sz w:val="28"/>
          <w:szCs w:val="28"/>
          <w:rtl/>
        </w:rPr>
        <w:t>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رحها </w:t>
      </w:r>
      <w:r w:rsidR="005E35B5" w:rsidRPr="006E6FA1">
        <w:rPr>
          <w:rFonts w:ascii="Simplified Arabic" w:hAnsi="Simplified Arabic" w:cs="Simplified Arabic" w:hint="cs"/>
          <w:sz w:val="28"/>
          <w:szCs w:val="28"/>
          <w:rtl/>
        </w:rPr>
        <w:t xml:space="preserve">مرة اخرى على المساهمين القدامى </w:t>
      </w:r>
      <w:r w:rsidR="006A1954" w:rsidRPr="006E6FA1">
        <w:rPr>
          <w:rFonts w:ascii="Simplified Arabic" w:hAnsi="Simplified Arabic" w:cs="Simplified Arabic" w:hint="cs"/>
          <w:sz w:val="28"/>
          <w:szCs w:val="28"/>
          <w:rtl/>
        </w:rPr>
        <w:t xml:space="preserve">بموجب </w:t>
      </w:r>
      <w:proofErr w:type="gramStart"/>
      <w:r w:rsidR="00262A3E" w:rsidRPr="006E6FA1">
        <w:rPr>
          <w:rFonts w:ascii="Simplified Arabic" w:hAnsi="Simplified Arabic" w:cs="Simplified Arabic" w:hint="cs"/>
          <w:sz w:val="28"/>
          <w:szCs w:val="28"/>
          <w:rtl/>
        </w:rPr>
        <w:t>اخطار ،</w:t>
      </w:r>
      <w:proofErr w:type="gramEnd"/>
      <w:r w:rsidR="00262A3E" w:rsidRPr="006E6FA1">
        <w:rPr>
          <w:rFonts w:ascii="Simplified Arabic" w:hAnsi="Simplified Arabic" w:cs="Simplified Arabic" w:hint="cs"/>
          <w:sz w:val="28"/>
          <w:szCs w:val="28"/>
          <w:rtl/>
        </w:rPr>
        <w:t xml:space="preserve"> وذلك لقدامى المساهمين </w:t>
      </w:r>
      <w:r w:rsidRPr="006E6FA1">
        <w:rPr>
          <w:rFonts w:ascii="Simplified Arabic" w:hAnsi="Simplified Arabic" w:cs="Simplified Arabic" w:hint="cs"/>
          <w:sz w:val="28"/>
          <w:szCs w:val="28"/>
          <w:rtl/>
        </w:rPr>
        <w:t>بدون التقيد بنسب المساهمة الاصلية.</w:t>
      </w:r>
    </w:p>
    <w:p w14:paraId="33C4515F" w14:textId="77777777" w:rsidR="006E6FA1" w:rsidRDefault="006E6FA1" w:rsidP="00D03217">
      <w:pPr>
        <w:ind w:right="-357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وفي هذه الحالة إذا تجاوز الاكتتاب في الاسهم الاصلية سيتم التخصيص على اساس نسبة الاسهم المطلوبة إلى الاسهم المتبقية </w:t>
      </w:r>
      <w:r w:rsidRPr="00A83444">
        <w:rPr>
          <w:rFonts w:ascii="Simplified Arabic" w:hAnsi="Simplified Arabic" w:cs="Simplified Arabic" w:hint="cs"/>
          <w:sz w:val="28"/>
          <w:szCs w:val="28"/>
          <w:rtl/>
        </w:rPr>
        <w:t>وسيتم جبر الكسور لصالح صغار المساهمين وتقوم الشركة / البنك برد المبالغ الزائدة الناتجة عن الاكتتاب فى الاسهم المتبقية خلال اسبوع من غلق باب الاكتتاب من خلال البنوك متلقية  الاكتتاب على أن يتم الاعلان عن ذلك فى حينه .</w:t>
      </w:r>
    </w:p>
    <w:p w14:paraId="0D7289A6" w14:textId="77777777" w:rsidR="006E6FA1" w:rsidRDefault="006E6FA1" w:rsidP="006E6FA1">
      <w:pPr>
        <w:pStyle w:val="ListParagraph"/>
        <w:numPr>
          <w:ilvl w:val="0"/>
          <w:numId w:val="35"/>
        </w:numPr>
        <w:bidi/>
        <w:ind w:left="393" w:right="-360" w:hanging="39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الاكتفاء بما تم تغطيته من الاكتتاب والغاء الاسهم المتبقية( وتحديد قرار أساس الاكتفاء جمعية / مجلس إدارة).</w:t>
      </w:r>
    </w:p>
    <w:p w14:paraId="7E175A80" w14:textId="77777777" w:rsidR="006E6FA1" w:rsidRDefault="006E6FA1" w:rsidP="006E6FA1">
      <w:pPr>
        <w:pStyle w:val="ListParagraph"/>
        <w:numPr>
          <w:ilvl w:val="0"/>
          <w:numId w:val="35"/>
        </w:numPr>
        <w:bidi/>
        <w:ind w:left="393" w:right="-360" w:hanging="39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إعادة فتح باب الاكتتاب لمدة ثانية للمساهمين الذين كان لهم حق الاكتتاب في المرحلة الاولي لاستكمال نسب مساهمتهم في رأس المال على أن يتم إلغاء أى أسهم متبقية بعد ذلك. </w:t>
      </w:r>
    </w:p>
    <w:p w14:paraId="60F7DF5A" w14:textId="77777777" w:rsidR="005E35B5" w:rsidRPr="00840B9D" w:rsidRDefault="005E35B5" w:rsidP="005E35B5">
      <w:pPr>
        <w:keepNext/>
        <w:outlineLvl w:val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</w:pPr>
      <w:r w:rsidRPr="00840B9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SA"/>
        </w:rPr>
        <w:t>المستندات المطلوبة :</w:t>
      </w:r>
    </w:p>
    <w:p w14:paraId="20406D78" w14:textId="77777777" w:rsidR="005E35B5" w:rsidRPr="00840B9D" w:rsidRDefault="005E35B5" w:rsidP="001E37A7">
      <w:pPr>
        <w:numPr>
          <w:ilvl w:val="0"/>
          <w:numId w:val="30"/>
        </w:numPr>
        <w:spacing w:line="340" w:lineRule="exact"/>
        <w:ind w:left="393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SA"/>
        </w:rPr>
      </w:pPr>
      <w:r w:rsidRPr="00840B9D">
        <w:rPr>
          <w:rFonts w:ascii="Simplified Arabic" w:hAnsi="Simplified Arabic" w:cs="Simplified Arabic"/>
          <w:sz w:val="28"/>
          <w:szCs w:val="28"/>
          <w:rtl/>
          <w:lang w:bidi="ar-SA"/>
        </w:rPr>
        <w:t>صورة تحقيق الشخصية للشخص الطبيعى والسجل التجارى للشخص المعنوى</w:t>
      </w:r>
      <w:r w:rsidRPr="00840B9D"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</w:p>
    <w:p w14:paraId="62B44C0A" w14:textId="77777777" w:rsidR="005E35B5" w:rsidRPr="00840B9D" w:rsidRDefault="005E35B5" w:rsidP="001E37A7">
      <w:pPr>
        <w:numPr>
          <w:ilvl w:val="0"/>
          <w:numId w:val="30"/>
        </w:numPr>
        <w:spacing w:line="340" w:lineRule="exact"/>
        <w:ind w:left="393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840B9D">
        <w:rPr>
          <w:rFonts w:ascii="Simplified Arabic" w:hAnsi="Simplified Arabic" w:cs="Simplified Arabic"/>
          <w:sz w:val="28"/>
          <w:szCs w:val="28"/>
          <w:rtl/>
          <w:lang w:bidi="ar-SA"/>
        </w:rPr>
        <w:t>المستند الدال على ملكية الاسهم فى التاريخ المحدد بالاعلان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  <w:r w:rsidRPr="00840B9D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</w:t>
      </w:r>
    </w:p>
    <w:p w14:paraId="39D6055B" w14:textId="77777777" w:rsidR="005E35B5" w:rsidRDefault="005E35B5" w:rsidP="001E37A7">
      <w:pPr>
        <w:numPr>
          <w:ilvl w:val="0"/>
          <w:numId w:val="30"/>
        </w:numPr>
        <w:spacing w:line="340" w:lineRule="exact"/>
        <w:ind w:left="393"/>
        <w:rPr>
          <w:rFonts w:ascii="Simplified Arabic" w:hAnsi="Simplified Arabic" w:cs="Simplified Arabic"/>
          <w:sz w:val="28"/>
          <w:szCs w:val="28"/>
          <w:lang w:bidi="ar-SA"/>
        </w:rPr>
      </w:pPr>
      <w:r w:rsidRPr="00840B9D">
        <w:rPr>
          <w:rFonts w:ascii="Simplified Arabic" w:hAnsi="Simplified Arabic" w:cs="Simplified Arabic"/>
          <w:sz w:val="28"/>
          <w:szCs w:val="28"/>
          <w:rtl/>
          <w:lang w:bidi="ar-SA"/>
        </w:rPr>
        <w:t>كشف  حساب المس</w:t>
      </w:r>
      <w:r>
        <w:rPr>
          <w:rFonts w:ascii="Simplified Arabic" w:hAnsi="Simplified Arabic" w:cs="Simplified Arabic"/>
          <w:sz w:val="28"/>
          <w:szCs w:val="28"/>
          <w:rtl/>
          <w:lang w:bidi="ar-SA"/>
        </w:rPr>
        <w:t>اهم الصادرمن امين الحفظ مبينا ب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ه</w:t>
      </w:r>
      <w:r w:rsidRPr="00840B9D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رصيد الاسهم المملوكة فى  التاريخ المحدد بالاعلان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</w:p>
    <w:p w14:paraId="62985936" w14:textId="77777777" w:rsidR="007769BD" w:rsidRDefault="007769BD" w:rsidP="001E37A7">
      <w:pPr>
        <w:spacing w:line="340" w:lineRule="exact"/>
        <w:jc w:val="lowKashida"/>
        <w:rPr>
          <w:rFonts w:ascii="Simplified Arabic" w:hAnsi="Simplified Arabic" w:cs="Simplified Arabic"/>
          <w:sz w:val="28"/>
          <w:szCs w:val="28"/>
          <w:rtl/>
          <w:lang w:bidi="ar-SA"/>
        </w:rPr>
      </w:pPr>
      <w:r w:rsidRPr="002D6734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فى حالة ما </w:t>
      </w:r>
      <w:proofErr w:type="gramStart"/>
      <w:r w:rsidRPr="002D6734">
        <w:rPr>
          <w:rFonts w:ascii="Simplified Arabic" w:hAnsi="Simplified Arabic" w:cs="Simplified Arabic"/>
          <w:sz w:val="28"/>
          <w:szCs w:val="28"/>
          <w:rtl/>
          <w:lang w:bidi="ar-SA"/>
        </w:rPr>
        <w:t>اذا</w:t>
      </w:r>
      <w:proofErr w:type="gramEnd"/>
      <w:r w:rsidRPr="002D6734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 كان اخر يوم فى الاكتتاب يوم عطلة رسمية يصبح اخر يوم فى الاكتتاب هو</w:t>
      </w:r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  <w:r w:rsidRPr="002D6734">
        <w:rPr>
          <w:rFonts w:ascii="Simplified Arabic" w:hAnsi="Simplified Arabic" w:cs="Simplified Arabic"/>
          <w:sz w:val="28"/>
          <w:szCs w:val="28"/>
          <w:rtl/>
          <w:lang w:bidi="ar-SA"/>
        </w:rPr>
        <w:t xml:space="preserve">اول يوم عمل </w:t>
      </w:r>
      <w:proofErr w:type="spellStart"/>
      <w:r w:rsidRPr="002D6734">
        <w:rPr>
          <w:rFonts w:ascii="Simplified Arabic" w:hAnsi="Simplified Arabic" w:cs="Simplified Arabic"/>
          <w:sz w:val="28"/>
          <w:szCs w:val="28"/>
          <w:rtl/>
          <w:lang w:bidi="ar-SA"/>
        </w:rPr>
        <w:t>تالى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SA"/>
        </w:rPr>
        <w:t>.</w:t>
      </w:r>
    </w:p>
    <w:p w14:paraId="09A34EB4" w14:textId="77777777" w:rsidR="001E37A7" w:rsidRDefault="001E37A7" w:rsidP="001E37A7">
      <w:pPr>
        <w:spacing w:line="340" w:lineRule="exact"/>
        <w:jc w:val="lowKashida"/>
        <w:rPr>
          <w:rFonts w:ascii="Simplified Arabic" w:hAnsi="Simplified Arabic" w:cs="Simplified Arabic"/>
          <w:sz w:val="28"/>
          <w:szCs w:val="28"/>
          <w:rtl/>
          <w:lang w:bidi="ar-SA"/>
        </w:rPr>
      </w:pPr>
    </w:p>
    <w:p w14:paraId="590EF9F3" w14:textId="77777777" w:rsidR="005E35B5" w:rsidRPr="00765BDC" w:rsidRDefault="005E35B5" w:rsidP="00765BDC">
      <w:pPr>
        <w:ind w:left="4320" w:firstLine="72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D6734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Pr="002D6734">
        <w:rPr>
          <w:rFonts w:ascii="Simplified Arabic" w:hAnsi="Simplified Arabic" w:cs="PT Bold Heading"/>
          <w:sz w:val="28"/>
          <w:szCs w:val="28"/>
          <w:rtl/>
        </w:rPr>
        <w:t>رئيس مجلس الادارة</w:t>
      </w:r>
    </w:p>
    <w:p w14:paraId="2E97BFB6" w14:textId="77777777" w:rsidR="005E35B5" w:rsidRPr="002D6734" w:rsidRDefault="005E35B5" w:rsidP="005E35B5">
      <w:pPr>
        <w:ind w:left="4320" w:firstLine="720"/>
        <w:jc w:val="lowKashida"/>
        <w:rPr>
          <w:rFonts w:ascii="Simplified Arabic" w:hAnsi="Simplified Arabic" w:cs="PT Bold Heading"/>
          <w:sz w:val="28"/>
          <w:szCs w:val="28"/>
          <w:rtl/>
        </w:rPr>
      </w:pPr>
    </w:p>
    <w:p w14:paraId="0EA27A31" w14:textId="77777777" w:rsidR="005E35B5" w:rsidRPr="002D6734" w:rsidRDefault="005E35B5" w:rsidP="005E35B5">
      <w:pPr>
        <w:jc w:val="lowKashida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                                                                  </w:t>
      </w:r>
      <w:r w:rsidR="00F15DC2">
        <w:rPr>
          <w:rFonts w:ascii="Simplified Arabic" w:hAnsi="Simplified Arabic" w:cs="PT Bold Heading" w:hint="cs"/>
          <w:sz w:val="28"/>
          <w:szCs w:val="28"/>
          <w:rtl/>
        </w:rPr>
        <w:t xml:space="preserve">          </w:t>
      </w:r>
      <w:r>
        <w:rPr>
          <w:rFonts w:ascii="Simplified Arabic" w:hAnsi="Simplified Arabic" w:cs="PT Bold Heading" w:hint="cs"/>
          <w:sz w:val="28"/>
          <w:szCs w:val="28"/>
          <w:rtl/>
        </w:rPr>
        <w:t xml:space="preserve">  </w:t>
      </w:r>
      <w:proofErr w:type="gramStart"/>
      <w:r w:rsidRPr="002D6734">
        <w:rPr>
          <w:rFonts w:ascii="Simplified Arabic" w:hAnsi="Simplified Arabic" w:cs="PT Bold Heading"/>
          <w:sz w:val="28"/>
          <w:szCs w:val="28"/>
          <w:rtl/>
        </w:rPr>
        <w:t>الاســم :</w:t>
      </w:r>
      <w:proofErr w:type="gramEnd"/>
    </w:p>
    <w:p w14:paraId="0A3671CF" w14:textId="77777777" w:rsidR="005E35B5" w:rsidRPr="002D6734" w:rsidRDefault="005E35B5" w:rsidP="005E35B5">
      <w:pPr>
        <w:jc w:val="center"/>
        <w:rPr>
          <w:rFonts w:ascii="Simplified Arabic" w:hAnsi="Simplified Arabic" w:cs="PT Bold Heading"/>
          <w:sz w:val="28"/>
          <w:szCs w:val="28"/>
          <w:rtl/>
        </w:rPr>
      </w:pPr>
      <w:r w:rsidRPr="002D6734">
        <w:rPr>
          <w:rFonts w:ascii="Simplified Arabic" w:hAnsi="Simplified Arabic" w:cs="PT Bold Heading" w:hint="cs"/>
          <w:sz w:val="28"/>
          <w:szCs w:val="28"/>
          <w:rtl/>
        </w:rPr>
        <w:t xml:space="preserve">                          </w:t>
      </w:r>
      <w:r w:rsidR="00765BDC">
        <w:rPr>
          <w:rFonts w:ascii="Simplified Arabic" w:hAnsi="Simplified Arabic" w:cs="PT Bold Heading" w:hint="cs"/>
          <w:sz w:val="28"/>
          <w:szCs w:val="28"/>
          <w:rtl/>
        </w:rPr>
        <w:t xml:space="preserve">         </w:t>
      </w:r>
      <w:r w:rsidRPr="002D6734">
        <w:rPr>
          <w:rFonts w:ascii="Simplified Arabic" w:hAnsi="Simplified Arabic" w:cs="PT Bold Heading" w:hint="cs"/>
          <w:sz w:val="28"/>
          <w:szCs w:val="28"/>
          <w:rtl/>
        </w:rPr>
        <w:t xml:space="preserve">  </w:t>
      </w:r>
      <w:r w:rsidRPr="002D6734">
        <w:rPr>
          <w:rFonts w:ascii="Simplified Arabic" w:hAnsi="Simplified Arabic" w:cs="PT Bold Heading"/>
          <w:sz w:val="28"/>
          <w:szCs w:val="28"/>
          <w:rtl/>
        </w:rPr>
        <w:t>التوقيع:</w:t>
      </w:r>
    </w:p>
    <w:p w14:paraId="65B8DB07" w14:textId="77777777" w:rsidR="005E35B5" w:rsidRPr="002D6734" w:rsidRDefault="005E35B5" w:rsidP="005E35B5">
      <w:pPr>
        <w:rPr>
          <w:rFonts w:ascii="Simplified Arabic" w:hAnsi="Simplified Arabic" w:cs="Simplified Arabic"/>
          <w:sz w:val="28"/>
          <w:szCs w:val="28"/>
          <w:rtl/>
        </w:rPr>
      </w:pPr>
    </w:p>
    <w:p w14:paraId="3F4F5D8C" w14:textId="77777777" w:rsidR="005E35B5" w:rsidRPr="009967DE" w:rsidRDefault="005E35B5" w:rsidP="005E35B5">
      <w:pPr>
        <w:rPr>
          <w:rFonts w:ascii="Simplified Arabic" w:hAnsi="Simplified Arabic" w:cs="Simplified Arabic"/>
          <w:vanish/>
        </w:rPr>
      </w:pPr>
    </w:p>
    <w:sectPr w:rsidR="005E35B5" w:rsidRPr="009967DE" w:rsidSect="009F54C9">
      <w:headerReference w:type="default" r:id="rId7"/>
      <w:footerReference w:type="default" r:id="rId8"/>
      <w:headerReference w:type="first" r:id="rId9"/>
      <w:pgSz w:w="11907" w:h="16840" w:code="9"/>
      <w:pgMar w:top="1106" w:right="1418" w:bottom="1021" w:left="1418" w:header="1349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72667" w14:textId="77777777" w:rsidR="007E499C" w:rsidRDefault="007E499C">
      <w:r>
        <w:separator/>
      </w:r>
    </w:p>
  </w:endnote>
  <w:endnote w:type="continuationSeparator" w:id="0">
    <w:p w14:paraId="3DBA4893" w14:textId="77777777" w:rsidR="007E499C" w:rsidRDefault="007E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2C73F" w14:textId="77777777" w:rsidR="001D6733" w:rsidRDefault="0088599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5DC2">
      <w:rPr>
        <w:noProof/>
        <w:rtl/>
      </w:rPr>
      <w:t>3</w:t>
    </w:r>
    <w:r>
      <w:rPr>
        <w:noProof/>
      </w:rPr>
      <w:fldChar w:fldCharType="end"/>
    </w:r>
  </w:p>
  <w:p w14:paraId="33929115" w14:textId="77777777" w:rsidR="001D6733" w:rsidRDefault="001D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73D74" w14:textId="77777777" w:rsidR="007E499C" w:rsidRDefault="007E499C">
      <w:r>
        <w:separator/>
      </w:r>
    </w:p>
  </w:footnote>
  <w:footnote w:type="continuationSeparator" w:id="0">
    <w:p w14:paraId="036E70F5" w14:textId="77777777" w:rsidR="007E499C" w:rsidRDefault="007E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BAACD" w14:textId="00056772" w:rsidR="00D03217" w:rsidRPr="005D0ECB" w:rsidRDefault="005D0ECB" w:rsidP="005D0ECB">
    <w:pPr>
      <w:pStyle w:val="Header"/>
      <w:rPr>
        <w:rtl/>
      </w:rPr>
    </w:pPr>
    <w:bookmarkStart w:id="0" w:name="_Hlk528573579"/>
    <w:r>
      <w:rPr>
        <w:noProof/>
      </w:rPr>
      <w:drawing>
        <wp:anchor distT="0" distB="0" distL="114300" distR="114300" simplePos="0" relativeHeight="251659264" behindDoc="0" locked="0" layoutInCell="1" allowOverlap="1" wp14:anchorId="6A5E2161" wp14:editId="647197E0">
          <wp:simplePos x="0" y="0"/>
          <wp:positionH relativeFrom="page">
            <wp:align>right</wp:align>
          </wp:positionH>
          <wp:positionV relativeFrom="paragraph">
            <wp:posOffset>-800735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A42B4" w14:textId="5F075BC4" w:rsidR="009F54C9" w:rsidRDefault="009F54C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76C1A4" wp14:editId="382D8C35">
          <wp:simplePos x="0" y="0"/>
          <wp:positionH relativeFrom="page">
            <wp:align>left</wp:align>
          </wp:positionH>
          <wp:positionV relativeFrom="paragraph">
            <wp:posOffset>-826135</wp:posOffset>
          </wp:positionV>
          <wp:extent cx="7528560" cy="10645140"/>
          <wp:effectExtent l="0" t="0" r="0" b="3810"/>
          <wp:wrapNone/>
          <wp:docPr id="18929218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64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2322"/>
    <w:multiLevelType w:val="hybridMultilevel"/>
    <w:tmpl w:val="70D2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715A"/>
    <w:multiLevelType w:val="hybridMultilevel"/>
    <w:tmpl w:val="D9201AC6"/>
    <w:lvl w:ilvl="0" w:tplc="AE4E5440">
      <w:start w:val="17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80E"/>
    <w:multiLevelType w:val="hybridMultilevel"/>
    <w:tmpl w:val="28EEB3E4"/>
    <w:lvl w:ilvl="0" w:tplc="483A586C">
      <w:start w:val="1"/>
      <w:numFmt w:val="decimal"/>
      <w:lvlText w:val="%1-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7488D"/>
    <w:multiLevelType w:val="hybridMultilevel"/>
    <w:tmpl w:val="A06A8260"/>
    <w:lvl w:ilvl="0" w:tplc="EC2839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46F8A"/>
    <w:multiLevelType w:val="hybridMultilevel"/>
    <w:tmpl w:val="9A24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4079D"/>
    <w:multiLevelType w:val="hybridMultilevel"/>
    <w:tmpl w:val="5D26DEB2"/>
    <w:lvl w:ilvl="0" w:tplc="FFA4E9BA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963DD4"/>
    <w:multiLevelType w:val="hybridMultilevel"/>
    <w:tmpl w:val="71AC678A"/>
    <w:lvl w:ilvl="0" w:tplc="483A586C">
      <w:start w:val="1"/>
      <w:numFmt w:val="decimal"/>
      <w:lvlText w:val="%1-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12EE8"/>
    <w:multiLevelType w:val="hybridMultilevel"/>
    <w:tmpl w:val="7E20F538"/>
    <w:lvl w:ilvl="0" w:tplc="B5F04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21AF5"/>
    <w:multiLevelType w:val="hybridMultilevel"/>
    <w:tmpl w:val="D9E2748C"/>
    <w:lvl w:ilvl="0" w:tplc="E46EE990">
      <w:start w:val="1"/>
      <w:numFmt w:val="decimal"/>
      <w:lvlText w:val="%1-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D47E53"/>
    <w:multiLevelType w:val="hybridMultilevel"/>
    <w:tmpl w:val="F4AE4D9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B576A06"/>
    <w:multiLevelType w:val="hybridMultilevel"/>
    <w:tmpl w:val="9A06699C"/>
    <w:lvl w:ilvl="0" w:tplc="483A586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8A18B9"/>
    <w:multiLevelType w:val="hybridMultilevel"/>
    <w:tmpl w:val="2F3C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479EA"/>
    <w:multiLevelType w:val="hybridMultilevel"/>
    <w:tmpl w:val="2ADA3BC2"/>
    <w:lvl w:ilvl="0" w:tplc="DE145A5C">
      <w:start w:val="1"/>
      <w:numFmt w:val="decimal"/>
      <w:lvlText w:val="%1-"/>
      <w:lvlJc w:val="left"/>
      <w:pPr>
        <w:tabs>
          <w:tab w:val="num" w:pos="1210"/>
        </w:tabs>
        <w:ind w:left="1210" w:hanging="360"/>
      </w:pPr>
      <w:rPr>
        <w:rFonts w:ascii="TimesNew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C97C68"/>
    <w:multiLevelType w:val="hybridMultilevel"/>
    <w:tmpl w:val="DE6A4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B0A12"/>
    <w:multiLevelType w:val="hybridMultilevel"/>
    <w:tmpl w:val="F5FC7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BD4A40"/>
    <w:multiLevelType w:val="hybridMultilevel"/>
    <w:tmpl w:val="89AE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21E93"/>
    <w:multiLevelType w:val="hybridMultilevel"/>
    <w:tmpl w:val="A06A8260"/>
    <w:lvl w:ilvl="0" w:tplc="EC2839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81DD0"/>
    <w:multiLevelType w:val="hybridMultilevel"/>
    <w:tmpl w:val="78086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0A4E7C"/>
    <w:multiLevelType w:val="hybridMultilevel"/>
    <w:tmpl w:val="3D30C804"/>
    <w:lvl w:ilvl="0" w:tplc="B3345DA6">
      <w:start w:val="6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12492"/>
    <w:multiLevelType w:val="hybridMultilevel"/>
    <w:tmpl w:val="53D0DDF2"/>
    <w:lvl w:ilvl="0" w:tplc="077C8684">
      <w:start w:val="1"/>
      <w:numFmt w:val="decimal"/>
      <w:lvlText w:val="%1-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3634B2"/>
    <w:multiLevelType w:val="hybridMultilevel"/>
    <w:tmpl w:val="AE7E8376"/>
    <w:lvl w:ilvl="0" w:tplc="1E308E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844FF"/>
    <w:multiLevelType w:val="hybridMultilevel"/>
    <w:tmpl w:val="200E1A52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AAFCF958">
      <w:numFmt w:val="bullet"/>
      <w:lvlText w:val="-"/>
      <w:lvlJc w:val="left"/>
      <w:pPr>
        <w:ind w:left="1382" w:hanging="36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2" w15:restartNumberingAfterBreak="0">
    <w:nsid w:val="42D65625"/>
    <w:multiLevelType w:val="hybridMultilevel"/>
    <w:tmpl w:val="1EE80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F0757"/>
    <w:multiLevelType w:val="hybridMultilevel"/>
    <w:tmpl w:val="8C18F2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5A13B7"/>
    <w:multiLevelType w:val="hybridMultilevel"/>
    <w:tmpl w:val="3222971C"/>
    <w:lvl w:ilvl="0" w:tplc="1E308E9A">
      <w:start w:val="1"/>
      <w:numFmt w:val="decimal"/>
      <w:lvlText w:val="%1-"/>
      <w:lvlJc w:val="left"/>
      <w:pPr>
        <w:tabs>
          <w:tab w:val="num" w:pos="-116"/>
        </w:tabs>
        <w:ind w:left="-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4" w:hanging="360"/>
      </w:pPr>
    </w:lvl>
    <w:lvl w:ilvl="2" w:tplc="0409001B" w:tentative="1">
      <w:start w:val="1"/>
      <w:numFmt w:val="lowerRoman"/>
      <w:lvlText w:val="%3."/>
      <w:lvlJc w:val="right"/>
      <w:pPr>
        <w:ind w:left="1684" w:hanging="180"/>
      </w:pPr>
    </w:lvl>
    <w:lvl w:ilvl="3" w:tplc="0409000F" w:tentative="1">
      <w:start w:val="1"/>
      <w:numFmt w:val="decimal"/>
      <w:lvlText w:val="%4."/>
      <w:lvlJc w:val="left"/>
      <w:pPr>
        <w:ind w:left="2404" w:hanging="360"/>
      </w:pPr>
    </w:lvl>
    <w:lvl w:ilvl="4" w:tplc="04090019" w:tentative="1">
      <w:start w:val="1"/>
      <w:numFmt w:val="lowerLetter"/>
      <w:lvlText w:val="%5."/>
      <w:lvlJc w:val="left"/>
      <w:pPr>
        <w:ind w:left="3124" w:hanging="360"/>
      </w:pPr>
    </w:lvl>
    <w:lvl w:ilvl="5" w:tplc="0409001B" w:tentative="1">
      <w:start w:val="1"/>
      <w:numFmt w:val="lowerRoman"/>
      <w:lvlText w:val="%6."/>
      <w:lvlJc w:val="right"/>
      <w:pPr>
        <w:ind w:left="3844" w:hanging="180"/>
      </w:pPr>
    </w:lvl>
    <w:lvl w:ilvl="6" w:tplc="0409000F" w:tentative="1">
      <w:start w:val="1"/>
      <w:numFmt w:val="decimal"/>
      <w:lvlText w:val="%7."/>
      <w:lvlJc w:val="left"/>
      <w:pPr>
        <w:ind w:left="4564" w:hanging="360"/>
      </w:pPr>
    </w:lvl>
    <w:lvl w:ilvl="7" w:tplc="04090019" w:tentative="1">
      <w:start w:val="1"/>
      <w:numFmt w:val="lowerLetter"/>
      <w:lvlText w:val="%8."/>
      <w:lvlJc w:val="left"/>
      <w:pPr>
        <w:ind w:left="5284" w:hanging="360"/>
      </w:pPr>
    </w:lvl>
    <w:lvl w:ilvl="8" w:tplc="040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5" w15:restartNumberingAfterBreak="0">
    <w:nsid w:val="55073248"/>
    <w:multiLevelType w:val="hybridMultilevel"/>
    <w:tmpl w:val="769CD904"/>
    <w:lvl w:ilvl="0" w:tplc="B3345DA6">
      <w:start w:val="6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8076C"/>
    <w:multiLevelType w:val="hybridMultilevel"/>
    <w:tmpl w:val="949A62A2"/>
    <w:lvl w:ilvl="0" w:tplc="1E308E9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5D955F66"/>
    <w:multiLevelType w:val="hybridMultilevel"/>
    <w:tmpl w:val="31BE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52698"/>
    <w:multiLevelType w:val="hybridMultilevel"/>
    <w:tmpl w:val="618A4640"/>
    <w:lvl w:ilvl="0" w:tplc="04090001">
      <w:start w:val="1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B63BD8"/>
    <w:multiLevelType w:val="hybridMultilevel"/>
    <w:tmpl w:val="30C09838"/>
    <w:lvl w:ilvl="0" w:tplc="9BB270F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335E76"/>
    <w:multiLevelType w:val="hybridMultilevel"/>
    <w:tmpl w:val="99F2699A"/>
    <w:lvl w:ilvl="0" w:tplc="1B746FC6">
      <w:start w:val="6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F2906"/>
    <w:multiLevelType w:val="hybridMultilevel"/>
    <w:tmpl w:val="F1A04DE8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2" w15:restartNumberingAfterBreak="0">
    <w:nsid w:val="7CFD57A0"/>
    <w:multiLevelType w:val="hybridMultilevel"/>
    <w:tmpl w:val="42C2944A"/>
    <w:lvl w:ilvl="0" w:tplc="B3345DA6">
      <w:start w:val="6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8B0683"/>
    <w:multiLevelType w:val="hybridMultilevel"/>
    <w:tmpl w:val="DCB0015A"/>
    <w:lvl w:ilvl="0" w:tplc="B5F04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5118">
    <w:abstractNumId w:val="8"/>
  </w:num>
  <w:num w:numId="2" w16cid:durableId="1387487381">
    <w:abstractNumId w:val="16"/>
  </w:num>
  <w:num w:numId="3" w16cid:durableId="467435021">
    <w:abstractNumId w:val="28"/>
  </w:num>
  <w:num w:numId="4" w16cid:durableId="571701663">
    <w:abstractNumId w:val="26"/>
  </w:num>
  <w:num w:numId="5" w16cid:durableId="1536767735">
    <w:abstractNumId w:val="12"/>
  </w:num>
  <w:num w:numId="6" w16cid:durableId="941912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711066">
    <w:abstractNumId w:val="24"/>
  </w:num>
  <w:num w:numId="8" w16cid:durableId="222256168">
    <w:abstractNumId w:val="20"/>
  </w:num>
  <w:num w:numId="9" w16cid:durableId="497574176">
    <w:abstractNumId w:val="13"/>
  </w:num>
  <w:num w:numId="10" w16cid:durableId="840778525">
    <w:abstractNumId w:val="14"/>
  </w:num>
  <w:num w:numId="11" w16cid:durableId="2019648865">
    <w:abstractNumId w:val="21"/>
  </w:num>
  <w:num w:numId="12" w16cid:durableId="1248223032">
    <w:abstractNumId w:val="23"/>
  </w:num>
  <w:num w:numId="13" w16cid:durableId="1680083219">
    <w:abstractNumId w:val="22"/>
  </w:num>
  <w:num w:numId="14" w16cid:durableId="160246092">
    <w:abstractNumId w:val="11"/>
  </w:num>
  <w:num w:numId="15" w16cid:durableId="1325470816">
    <w:abstractNumId w:val="15"/>
  </w:num>
  <w:num w:numId="16" w16cid:durableId="332606121">
    <w:abstractNumId w:val="17"/>
  </w:num>
  <w:num w:numId="17" w16cid:durableId="717512050">
    <w:abstractNumId w:val="29"/>
  </w:num>
  <w:num w:numId="18" w16cid:durableId="280184986">
    <w:abstractNumId w:val="5"/>
  </w:num>
  <w:num w:numId="19" w16cid:durableId="222985340">
    <w:abstractNumId w:val="7"/>
  </w:num>
  <w:num w:numId="20" w16cid:durableId="1444035647">
    <w:abstractNumId w:val="33"/>
  </w:num>
  <w:num w:numId="21" w16cid:durableId="186406384">
    <w:abstractNumId w:val="31"/>
  </w:num>
  <w:num w:numId="22" w16cid:durableId="1589192954">
    <w:abstractNumId w:val="27"/>
  </w:num>
  <w:num w:numId="23" w16cid:durableId="1695186182">
    <w:abstractNumId w:val="0"/>
  </w:num>
  <w:num w:numId="24" w16cid:durableId="1382093021">
    <w:abstractNumId w:val="1"/>
  </w:num>
  <w:num w:numId="25" w16cid:durableId="1969316057">
    <w:abstractNumId w:val="10"/>
  </w:num>
  <w:num w:numId="26" w16cid:durableId="821969048">
    <w:abstractNumId w:val="2"/>
  </w:num>
  <w:num w:numId="27" w16cid:durableId="568998932">
    <w:abstractNumId w:val="6"/>
  </w:num>
  <w:num w:numId="28" w16cid:durableId="1332179280">
    <w:abstractNumId w:val="32"/>
  </w:num>
  <w:num w:numId="29" w16cid:durableId="548734101">
    <w:abstractNumId w:val="19"/>
  </w:num>
  <w:num w:numId="30" w16cid:durableId="1458992469">
    <w:abstractNumId w:val="4"/>
  </w:num>
  <w:num w:numId="31" w16cid:durableId="266545747">
    <w:abstractNumId w:val="25"/>
  </w:num>
  <w:num w:numId="32" w16cid:durableId="27033169">
    <w:abstractNumId w:val="18"/>
  </w:num>
  <w:num w:numId="33" w16cid:durableId="324406080">
    <w:abstractNumId w:val="30"/>
  </w:num>
  <w:num w:numId="34" w16cid:durableId="1352343384">
    <w:abstractNumId w:val="3"/>
  </w:num>
  <w:num w:numId="35" w16cid:durableId="1679692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B5"/>
    <w:rsid w:val="00000D95"/>
    <w:rsid w:val="001B5819"/>
    <w:rsid w:val="001D6733"/>
    <w:rsid w:val="001E37A7"/>
    <w:rsid w:val="001E3C50"/>
    <w:rsid w:val="00216F2E"/>
    <w:rsid w:val="00234E51"/>
    <w:rsid w:val="00262A3E"/>
    <w:rsid w:val="0044153D"/>
    <w:rsid w:val="004B1625"/>
    <w:rsid w:val="0056284E"/>
    <w:rsid w:val="005D0ECB"/>
    <w:rsid w:val="005E35B5"/>
    <w:rsid w:val="0067425C"/>
    <w:rsid w:val="006A1954"/>
    <w:rsid w:val="006C03F4"/>
    <w:rsid w:val="006E6FA1"/>
    <w:rsid w:val="006F37D6"/>
    <w:rsid w:val="0071352D"/>
    <w:rsid w:val="00765BDC"/>
    <w:rsid w:val="007769BD"/>
    <w:rsid w:val="007E499C"/>
    <w:rsid w:val="008238E8"/>
    <w:rsid w:val="00831629"/>
    <w:rsid w:val="0087628C"/>
    <w:rsid w:val="0088599C"/>
    <w:rsid w:val="008B63A6"/>
    <w:rsid w:val="00984CFF"/>
    <w:rsid w:val="009901E9"/>
    <w:rsid w:val="009F54C9"/>
    <w:rsid w:val="00BB5C18"/>
    <w:rsid w:val="00BF6F32"/>
    <w:rsid w:val="00C172A2"/>
    <w:rsid w:val="00C30A23"/>
    <w:rsid w:val="00D03217"/>
    <w:rsid w:val="00F10E81"/>
    <w:rsid w:val="00F1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A667C"/>
  <w15:chartTrackingRefBased/>
  <w15:docId w15:val="{6F8DB631-9CA6-4CD0-A32D-778513EE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qFormat/>
    <w:rsid w:val="005E35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35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E35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5E35B5"/>
    <w:pPr>
      <w:spacing w:before="240" w:after="60"/>
      <w:outlineLvl w:val="6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5B5"/>
    <w:rPr>
      <w:rFonts w:ascii="Arial" w:eastAsia="Times New Roman" w:hAnsi="Arial" w:cs="Arial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rsid w:val="005E35B5"/>
    <w:rPr>
      <w:rFonts w:ascii="Arial" w:eastAsia="Times New Roman" w:hAnsi="Arial" w:cs="Arial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rsid w:val="005E35B5"/>
    <w:rPr>
      <w:rFonts w:ascii="Arial" w:eastAsia="Times New Roman" w:hAnsi="Arial" w:cs="Arial"/>
      <w:b/>
      <w:bCs/>
      <w:sz w:val="26"/>
      <w:szCs w:val="26"/>
      <w:lang w:bidi="ar-EG"/>
    </w:rPr>
  </w:style>
  <w:style w:type="character" w:customStyle="1" w:styleId="Heading7Char">
    <w:name w:val="Heading 7 Char"/>
    <w:basedOn w:val="DefaultParagraphFont"/>
    <w:link w:val="Heading7"/>
    <w:rsid w:val="005E35B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E35B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E35B5"/>
    <w:pPr>
      <w:bidi w:val="0"/>
      <w:spacing w:before="100" w:beforeAutospacing="1" w:after="100" w:afterAutospacing="1"/>
    </w:pPr>
    <w:rPr>
      <w:lang w:bidi="ar-SA"/>
    </w:rPr>
  </w:style>
  <w:style w:type="paragraph" w:styleId="BodyTextIndent">
    <w:name w:val="Body Text Indent"/>
    <w:basedOn w:val="Normal"/>
    <w:link w:val="BodyTextIndentChar"/>
    <w:rsid w:val="005E35B5"/>
    <w:pPr>
      <w:ind w:left="32" w:firstLine="688"/>
      <w:jc w:val="both"/>
    </w:pPr>
    <w:rPr>
      <w:rFonts w:cs="Arabic Transparent"/>
      <w:sz w:val="32"/>
      <w:szCs w:val="32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5E35B5"/>
    <w:rPr>
      <w:rFonts w:ascii="Times New Roman" w:eastAsia="Times New Roman" w:hAnsi="Times New Roman" w:cs="Arabic Transparent"/>
      <w:sz w:val="32"/>
      <w:szCs w:val="32"/>
    </w:rPr>
  </w:style>
  <w:style w:type="paragraph" w:styleId="Header">
    <w:name w:val="header"/>
    <w:basedOn w:val="Normal"/>
    <w:link w:val="HeaderChar"/>
    <w:rsid w:val="005E35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E35B5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5E35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5B5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5E35B5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table" w:styleId="TableClassic3">
    <w:name w:val="Table Classic 3"/>
    <w:basedOn w:val="TableNormal"/>
    <w:rsid w:val="005E35B5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5E35B5"/>
    <w:pPr>
      <w:jc w:val="center"/>
    </w:pPr>
    <w:rPr>
      <w:rFonts w:cs="Traditional Arabic"/>
      <w:b/>
      <w:bCs/>
      <w:noProof/>
      <w:sz w:val="20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5E35B5"/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Subtitle">
    <w:name w:val="Subtitle"/>
    <w:basedOn w:val="Normal"/>
    <w:link w:val="SubtitleChar"/>
    <w:qFormat/>
    <w:rsid w:val="005E35B5"/>
    <w:pPr>
      <w:jc w:val="center"/>
    </w:pPr>
    <w:rPr>
      <w:rFonts w:cs="Traditional Arabic"/>
      <w:b/>
      <w:bCs/>
      <w:noProof/>
      <w:sz w:val="20"/>
      <w:szCs w:val="32"/>
      <w:u w:val="single"/>
      <w:lang w:bidi="ar-SA"/>
    </w:rPr>
  </w:style>
  <w:style w:type="character" w:customStyle="1" w:styleId="SubtitleChar">
    <w:name w:val="Subtitle Char"/>
    <w:basedOn w:val="DefaultParagraphFont"/>
    <w:link w:val="Subtitle"/>
    <w:rsid w:val="005E35B5"/>
    <w:rPr>
      <w:rFonts w:ascii="Times New Roman" w:eastAsia="Times New Roman" w:hAnsi="Times New Roman" w:cs="Traditional Arabic"/>
      <w:b/>
      <w:bCs/>
      <w:noProof/>
      <w:sz w:val="20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selim</dc:creator>
  <cp:keywords/>
  <dc:description/>
  <cp:lastModifiedBy>ramy gamal</cp:lastModifiedBy>
  <cp:revision>14</cp:revision>
  <cp:lastPrinted>2024-10-01T20:44:00Z</cp:lastPrinted>
  <dcterms:created xsi:type="dcterms:W3CDTF">2019-01-22T08:25:00Z</dcterms:created>
  <dcterms:modified xsi:type="dcterms:W3CDTF">2024-10-01T20:44:00Z</dcterms:modified>
</cp:coreProperties>
</file>