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sdtContent>
        <w:p w:rsidR="00092BC2" w:rsidRDefault="00092BC2" w:rsidP="00115C5E">
          <w:pPr>
            <w:jc w:val="right"/>
          </w:pPr>
        </w:p>
        <w:p w:rsidR="00092BC2" w:rsidRDefault="00092BC2" w:rsidP="00115C5E">
          <w:pPr>
            <w:jc w:val="right"/>
            <w:rPr>
              <w:rtl/>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642469" w:rsidRPr="00642469" w:rsidRDefault="00642469" w:rsidP="00642469">
                                <w:pPr>
                                  <w:jc w:val="center"/>
                                  <w:rPr>
                                    <w:rFonts w:ascii="AXtGIhaneBold" w:hAnsi="AXtGIhaneBold" w:cs="GE SS Two Light"/>
                                    <w:b/>
                                    <w:bCs/>
                                    <w:color w:val="0D183D"/>
                                    <w:sz w:val="36"/>
                                    <w:szCs w:val="36"/>
                                    <w:rtl/>
                                  </w:rPr>
                                </w:pPr>
                                <w:r w:rsidRPr="00642469">
                                  <w:rPr>
                                    <w:rFonts w:ascii="AXtGIhaneBold" w:hAnsi="AXtGIhaneBold" w:cs="GE SS Two Light"/>
                                    <w:b/>
                                    <w:bCs/>
                                    <w:color w:val="0D183D"/>
                                    <w:sz w:val="36"/>
                                    <w:szCs w:val="36"/>
                                    <w:rtl/>
                                  </w:rPr>
                                  <w:t>نموذج</w:t>
                                </w:r>
                              </w:p>
                              <w:p w:rsidR="00642469" w:rsidRPr="00642469" w:rsidRDefault="00642469" w:rsidP="00642469">
                                <w:pPr>
                                  <w:jc w:val="center"/>
                                  <w:rPr>
                                    <w:rFonts w:ascii="AXtGIhaneBold" w:hAnsi="AXtGIhaneBold" w:cs="GE SS Two Light"/>
                                    <w:b/>
                                    <w:bCs/>
                                    <w:color w:val="0D183D"/>
                                    <w:sz w:val="36"/>
                                    <w:szCs w:val="36"/>
                                    <w:rtl/>
                                  </w:rPr>
                                </w:pPr>
                                <w:r w:rsidRPr="00642469">
                                  <w:rPr>
                                    <w:rFonts w:ascii="AXtGIhaneBold" w:hAnsi="AXtGIhaneBold" w:cs="GE SS Two Light"/>
                                    <w:b/>
                                    <w:bCs/>
                                    <w:color w:val="0D183D"/>
                                    <w:sz w:val="36"/>
                                    <w:szCs w:val="36"/>
                                    <w:rtl/>
                                  </w:rPr>
                                  <w:t xml:space="preserve">طلب الموافقة </w:t>
                                </w:r>
                                <w:r w:rsidRPr="00642469">
                                  <w:rPr>
                                    <w:rFonts w:ascii="AXtGIhaneBold" w:hAnsi="AXtGIhaneBold" w:cs="GE SS Two Light" w:hint="cs"/>
                                    <w:b/>
                                    <w:bCs/>
                                    <w:color w:val="0D183D"/>
                                    <w:sz w:val="36"/>
                                    <w:szCs w:val="36"/>
                                    <w:rtl/>
                                  </w:rPr>
                                  <w:t>على تسجيل</w:t>
                                </w:r>
                                <w:r w:rsidRPr="00642469">
                                  <w:rPr>
                                    <w:rFonts w:ascii="AXtGIhaneBold" w:hAnsi="AXtGIhaneBold" w:cs="GE SS Two Light"/>
                                    <w:b/>
                                    <w:bCs/>
                                    <w:color w:val="0D183D"/>
                                    <w:sz w:val="36"/>
                                    <w:szCs w:val="36"/>
                                    <w:rtl/>
                                  </w:rPr>
                                  <w:t xml:space="preserve"> شركة تأمين</w:t>
                                </w:r>
                              </w:p>
                              <w:p w:rsidR="00642469" w:rsidRDefault="00642469" w:rsidP="00642469">
                                <w:pPr>
                                  <w:jc w:val="center"/>
                                  <w:rPr>
                                    <w:rFonts w:ascii="AXtGIhaneBold" w:hAnsi="AXtGIhaneBold" w:cs="GE SS Two Light"/>
                                    <w:b/>
                                    <w:bCs/>
                                    <w:color w:val="0D183D"/>
                                    <w:sz w:val="36"/>
                                    <w:szCs w:val="36"/>
                                    <w:rtl/>
                                  </w:rPr>
                                </w:pPr>
                                <w:r w:rsidRPr="00642469">
                                  <w:rPr>
                                    <w:rFonts w:ascii="AXtGIhaneBold" w:hAnsi="AXtGIhaneBold" w:cs="GE SS Two Light"/>
                                    <w:b/>
                                    <w:bCs/>
                                    <w:color w:val="0D183D"/>
                                    <w:sz w:val="36"/>
                                    <w:szCs w:val="36"/>
                                    <w:rtl/>
                                  </w:rPr>
                                  <w:t>أشخاص جديدة والترخيص لها بمزاولة النشاط</w:t>
                                </w:r>
                              </w:p>
                              <w:p w:rsidR="00F4651E" w:rsidRPr="00642469" w:rsidRDefault="00F4651E" w:rsidP="00642469">
                                <w:pPr>
                                  <w:jc w:val="center"/>
                                  <w:rPr>
                                    <w:rFonts w:ascii="AXtGIhaneBold" w:hAnsi="AXtGIhaneBold" w:cs="GE SS Two Light"/>
                                    <w:b/>
                                    <w:bCs/>
                                    <w:color w:val="0D183D"/>
                                    <w:sz w:val="36"/>
                                    <w:szCs w:val="36"/>
                                    <w:rtl/>
                                  </w:rPr>
                                </w:pPr>
                                <w:r>
                                  <w:rPr>
                                    <w:rFonts w:ascii="AXtGIhaneBold" w:hAnsi="AXtGIhaneBold" w:cs="GE SS Two Light" w:hint="cs"/>
                                    <w:b/>
                                    <w:bCs/>
                                    <w:color w:val="0D183D"/>
                                    <w:sz w:val="36"/>
                                    <w:szCs w:val="36"/>
                                    <w:rtl/>
                                  </w:rPr>
                                  <w:t>والمستندات المطلوبة</w:t>
                                </w:r>
                              </w:p>
                              <w:p w:rsidR="00FD2844" w:rsidRPr="00FD2844" w:rsidRDefault="00FD2844" w:rsidP="00FD2844">
                                <w:pPr>
                                  <w:jc w:val="center"/>
                                  <w:rPr>
                                    <w:rFonts w:ascii="Simplified Arabic" w:hAnsi="Simplified Arabic" w:cs="Simplified Arabic"/>
                                    <w:b/>
                                    <w:bCs/>
                                    <w:color w:val="BF8F00" w:themeColor="accent4" w:themeShade="BF"/>
                                    <w:sz w:val="32"/>
                                    <w:szCs w:val="32"/>
                                    <w:lang w:bidi="ar-EG"/>
                                  </w:rPr>
                                </w:pPr>
                                <w:r w:rsidRPr="00FD2844">
                                  <w:rPr>
                                    <w:rFonts w:ascii="Simplified Arabic" w:hAnsi="Simplified Arabic" w:cs="Simplified Arabic"/>
                                    <w:color w:val="BF8F00" w:themeColor="accent4" w:themeShade="BF"/>
                                    <w:sz w:val="32"/>
                                    <w:szCs w:val="32"/>
                                    <w:rtl/>
                                    <w:lang w:bidi="ar-EG"/>
                                  </w:rPr>
                                  <w:t>طبقاً لقانون التأمين</w:t>
                                </w:r>
                              </w:p>
                              <w:p w:rsidR="00FA5A63" w:rsidRPr="008E50C4" w:rsidRDefault="00FA5A63" w:rsidP="00FD2844">
                                <w:pPr>
                                  <w:jc w:val="center"/>
                                  <w:rPr>
                                    <w:rFonts w:ascii="Simplified Arabic" w:hAnsi="Simplified Arabic" w:cs="Simplified Arabic"/>
                                    <w:b/>
                                    <w:bCs/>
                                    <w:color w:val="BF8F00" w:themeColor="accent4" w:themeShade="BF"/>
                                    <w:sz w:val="32"/>
                                    <w:szCs w:val="32"/>
                                    <w:lang w:bidi="ar-EG"/>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642469" w:rsidRPr="00642469" w:rsidRDefault="00642469" w:rsidP="00642469">
                          <w:pPr>
                            <w:jc w:val="center"/>
                            <w:rPr>
                              <w:rFonts w:ascii="AXtGIhaneBold" w:hAnsi="AXtGIhaneBold" w:cs="GE SS Two Light"/>
                              <w:b/>
                              <w:bCs/>
                              <w:color w:val="0D183D"/>
                              <w:sz w:val="36"/>
                              <w:szCs w:val="36"/>
                              <w:rtl/>
                            </w:rPr>
                          </w:pPr>
                          <w:r w:rsidRPr="00642469">
                            <w:rPr>
                              <w:rFonts w:ascii="AXtGIhaneBold" w:hAnsi="AXtGIhaneBold" w:cs="GE SS Two Light"/>
                              <w:b/>
                              <w:bCs/>
                              <w:color w:val="0D183D"/>
                              <w:sz w:val="36"/>
                              <w:szCs w:val="36"/>
                              <w:rtl/>
                            </w:rPr>
                            <w:t>نموذج</w:t>
                          </w:r>
                        </w:p>
                        <w:p w:rsidR="00642469" w:rsidRPr="00642469" w:rsidRDefault="00642469" w:rsidP="00642469">
                          <w:pPr>
                            <w:jc w:val="center"/>
                            <w:rPr>
                              <w:rFonts w:ascii="AXtGIhaneBold" w:hAnsi="AXtGIhaneBold" w:cs="GE SS Two Light"/>
                              <w:b/>
                              <w:bCs/>
                              <w:color w:val="0D183D"/>
                              <w:sz w:val="36"/>
                              <w:szCs w:val="36"/>
                              <w:rtl/>
                            </w:rPr>
                          </w:pPr>
                          <w:r w:rsidRPr="00642469">
                            <w:rPr>
                              <w:rFonts w:ascii="AXtGIhaneBold" w:hAnsi="AXtGIhaneBold" w:cs="GE SS Two Light"/>
                              <w:b/>
                              <w:bCs/>
                              <w:color w:val="0D183D"/>
                              <w:sz w:val="36"/>
                              <w:szCs w:val="36"/>
                              <w:rtl/>
                            </w:rPr>
                            <w:t xml:space="preserve">طلب الموافقة </w:t>
                          </w:r>
                          <w:r w:rsidRPr="00642469">
                            <w:rPr>
                              <w:rFonts w:ascii="AXtGIhaneBold" w:hAnsi="AXtGIhaneBold" w:cs="GE SS Two Light" w:hint="cs"/>
                              <w:b/>
                              <w:bCs/>
                              <w:color w:val="0D183D"/>
                              <w:sz w:val="36"/>
                              <w:szCs w:val="36"/>
                              <w:rtl/>
                            </w:rPr>
                            <w:t>على تسجيل</w:t>
                          </w:r>
                          <w:r w:rsidRPr="00642469">
                            <w:rPr>
                              <w:rFonts w:ascii="AXtGIhaneBold" w:hAnsi="AXtGIhaneBold" w:cs="GE SS Two Light"/>
                              <w:b/>
                              <w:bCs/>
                              <w:color w:val="0D183D"/>
                              <w:sz w:val="36"/>
                              <w:szCs w:val="36"/>
                              <w:rtl/>
                            </w:rPr>
                            <w:t xml:space="preserve"> شركة تأمين</w:t>
                          </w:r>
                        </w:p>
                        <w:p w:rsidR="00642469" w:rsidRDefault="00642469" w:rsidP="00642469">
                          <w:pPr>
                            <w:jc w:val="center"/>
                            <w:rPr>
                              <w:rFonts w:ascii="AXtGIhaneBold" w:hAnsi="AXtGIhaneBold" w:cs="GE SS Two Light"/>
                              <w:b/>
                              <w:bCs/>
                              <w:color w:val="0D183D"/>
                              <w:sz w:val="36"/>
                              <w:szCs w:val="36"/>
                              <w:rtl/>
                            </w:rPr>
                          </w:pPr>
                          <w:r w:rsidRPr="00642469">
                            <w:rPr>
                              <w:rFonts w:ascii="AXtGIhaneBold" w:hAnsi="AXtGIhaneBold" w:cs="GE SS Two Light"/>
                              <w:b/>
                              <w:bCs/>
                              <w:color w:val="0D183D"/>
                              <w:sz w:val="36"/>
                              <w:szCs w:val="36"/>
                              <w:rtl/>
                            </w:rPr>
                            <w:t>أشخاص جديدة والترخيص لها بمزاولة النشاط</w:t>
                          </w:r>
                        </w:p>
                        <w:p w:rsidR="00F4651E" w:rsidRPr="00642469" w:rsidRDefault="00F4651E" w:rsidP="00642469">
                          <w:pPr>
                            <w:jc w:val="center"/>
                            <w:rPr>
                              <w:rFonts w:ascii="AXtGIhaneBold" w:hAnsi="AXtGIhaneBold" w:cs="GE SS Two Light"/>
                              <w:b/>
                              <w:bCs/>
                              <w:color w:val="0D183D"/>
                              <w:sz w:val="36"/>
                              <w:szCs w:val="36"/>
                              <w:rtl/>
                            </w:rPr>
                          </w:pPr>
                          <w:r>
                            <w:rPr>
                              <w:rFonts w:ascii="AXtGIhaneBold" w:hAnsi="AXtGIhaneBold" w:cs="GE SS Two Light" w:hint="cs"/>
                              <w:b/>
                              <w:bCs/>
                              <w:color w:val="0D183D"/>
                              <w:sz w:val="36"/>
                              <w:szCs w:val="36"/>
                              <w:rtl/>
                            </w:rPr>
                            <w:t>والمستندات المطلوبة</w:t>
                          </w:r>
                        </w:p>
                        <w:p w:rsidR="00FD2844" w:rsidRPr="00FD2844" w:rsidRDefault="00FD2844" w:rsidP="00FD2844">
                          <w:pPr>
                            <w:jc w:val="center"/>
                            <w:rPr>
                              <w:rFonts w:ascii="Simplified Arabic" w:hAnsi="Simplified Arabic" w:cs="Simplified Arabic"/>
                              <w:b/>
                              <w:bCs/>
                              <w:color w:val="BF8F00" w:themeColor="accent4" w:themeShade="BF"/>
                              <w:sz w:val="32"/>
                              <w:szCs w:val="32"/>
                              <w:lang w:bidi="ar-EG"/>
                            </w:rPr>
                          </w:pPr>
                          <w:r w:rsidRPr="00FD2844">
                            <w:rPr>
                              <w:rFonts w:ascii="Simplified Arabic" w:hAnsi="Simplified Arabic" w:cs="Simplified Arabic"/>
                              <w:color w:val="BF8F00" w:themeColor="accent4" w:themeShade="BF"/>
                              <w:sz w:val="32"/>
                              <w:szCs w:val="32"/>
                              <w:rtl/>
                              <w:lang w:bidi="ar-EG"/>
                            </w:rPr>
                            <w:t>طبقاً لقانون التأمين</w:t>
                          </w:r>
                        </w:p>
                        <w:p w:rsidR="00FA5A63" w:rsidRPr="008E50C4" w:rsidRDefault="00FA5A63" w:rsidP="00FD2844">
                          <w:pPr>
                            <w:jc w:val="center"/>
                            <w:rPr>
                              <w:rFonts w:ascii="Simplified Arabic" w:hAnsi="Simplified Arabic" w:cs="Simplified Arabic"/>
                              <w:b/>
                              <w:bCs/>
                              <w:color w:val="BF8F00" w:themeColor="accent4" w:themeShade="BF"/>
                              <w:sz w:val="32"/>
                              <w:szCs w:val="32"/>
                              <w:lang w:bidi="ar-EG"/>
                            </w:rPr>
                          </w:pPr>
                        </w:p>
                      </w:txbxContent>
                    </v:textbox>
                    <w10:wrap type="square"/>
                  </v:shape>
                </w:pict>
              </mc:Fallback>
            </mc:AlternateContent>
          </w:r>
          <w:r>
            <w:rPr>
              <w:rtl/>
            </w:rPr>
            <w:br w:type="page"/>
          </w:r>
        </w:p>
      </w:sdtContent>
    </w:sdt>
    <w:p w:rsidR="00115C5E" w:rsidRPr="006C085B" w:rsidRDefault="00115C5E" w:rsidP="00115C5E">
      <w:pPr>
        <w:tabs>
          <w:tab w:val="left" w:pos="5766"/>
        </w:tabs>
        <w:jc w:val="right"/>
        <w:rPr>
          <w:rFonts w:cs="GE SS Two Light"/>
          <w:color w:val="002060"/>
          <w:sz w:val="32"/>
          <w:szCs w:val="32"/>
          <w:rtl/>
        </w:rPr>
      </w:pPr>
    </w:p>
    <w:p w:rsidR="00DF4560" w:rsidRDefault="00DF4560" w:rsidP="00DF4560">
      <w:pPr>
        <w:jc w:val="center"/>
        <w:rPr>
          <w:b/>
          <w:bCs/>
          <w:sz w:val="20"/>
          <w:szCs w:val="20"/>
          <w:rtl/>
        </w:rPr>
      </w:pPr>
    </w:p>
    <w:p w:rsidR="00280B5B" w:rsidRPr="00280B5B" w:rsidRDefault="00280B5B" w:rsidP="00280B5B">
      <w:pPr>
        <w:bidi/>
        <w:spacing w:after="0" w:line="240" w:lineRule="auto"/>
        <w:rPr>
          <w:rFonts w:ascii="Times New Roman" w:eastAsia="Times New Roman" w:hAnsi="Times New Roman" w:cs="Traditional Arabic"/>
          <w:sz w:val="20"/>
          <w:szCs w:val="24"/>
        </w:rPr>
      </w:pPr>
    </w:p>
    <w:p w:rsidR="00642469" w:rsidRPr="00642469" w:rsidRDefault="00642469" w:rsidP="00642469">
      <w:pPr>
        <w:bidi/>
        <w:spacing w:after="0" w:line="240" w:lineRule="auto"/>
        <w:ind w:left="24"/>
        <w:jc w:val="center"/>
        <w:rPr>
          <w:rFonts w:ascii="Times New Roman" w:eastAsia="Times New Roman" w:hAnsi="Times New Roman" w:cs="Monotype Koufi"/>
          <w:b/>
          <w:bCs/>
          <w:rtl/>
        </w:rPr>
      </w:pPr>
      <w:r w:rsidRPr="00642469">
        <w:rPr>
          <w:rFonts w:ascii="Times New Roman" w:eastAsia="Times New Roman" w:hAnsi="Times New Roman" w:cs="Monotype Koufi"/>
          <w:b/>
          <w:bCs/>
          <w:rtl/>
        </w:rPr>
        <w:t>نموذج</w:t>
      </w:r>
    </w:p>
    <w:p w:rsidR="00642469" w:rsidRPr="00642469" w:rsidRDefault="00642469" w:rsidP="00642469">
      <w:pPr>
        <w:bidi/>
        <w:spacing w:after="0" w:line="240" w:lineRule="auto"/>
        <w:ind w:left="24"/>
        <w:jc w:val="center"/>
        <w:rPr>
          <w:rFonts w:ascii="Times New Roman" w:eastAsia="Times New Roman" w:hAnsi="Times New Roman" w:cs="Monotype Koufi"/>
          <w:b/>
          <w:bCs/>
          <w:rtl/>
        </w:rPr>
      </w:pPr>
      <w:r w:rsidRPr="00642469">
        <w:rPr>
          <w:rFonts w:ascii="Times New Roman" w:eastAsia="Times New Roman" w:hAnsi="Times New Roman" w:cs="Monotype Koufi"/>
          <w:b/>
          <w:bCs/>
          <w:rtl/>
        </w:rPr>
        <w:t xml:space="preserve">طلب الموافقة </w:t>
      </w:r>
      <w:r w:rsidRPr="00642469">
        <w:rPr>
          <w:rFonts w:ascii="Times New Roman" w:eastAsia="Times New Roman" w:hAnsi="Times New Roman" w:cs="Monotype Koufi" w:hint="cs"/>
          <w:b/>
          <w:bCs/>
          <w:rtl/>
        </w:rPr>
        <w:t>على تسجيل</w:t>
      </w:r>
      <w:r w:rsidRPr="00642469">
        <w:rPr>
          <w:rFonts w:ascii="Times New Roman" w:eastAsia="Times New Roman" w:hAnsi="Times New Roman" w:cs="Monotype Koufi"/>
          <w:b/>
          <w:bCs/>
          <w:rtl/>
        </w:rPr>
        <w:t xml:space="preserve"> شركة تأمين</w:t>
      </w:r>
    </w:p>
    <w:p w:rsidR="00642469" w:rsidRDefault="00642469" w:rsidP="00642469">
      <w:pPr>
        <w:bidi/>
        <w:spacing w:after="0" w:line="240" w:lineRule="auto"/>
        <w:ind w:left="24"/>
        <w:jc w:val="center"/>
        <w:rPr>
          <w:rFonts w:ascii="Times New Roman" w:eastAsia="Times New Roman" w:hAnsi="Times New Roman" w:cs="Monotype Koufi"/>
          <w:b/>
          <w:bCs/>
          <w:rtl/>
        </w:rPr>
      </w:pPr>
      <w:bookmarkStart w:id="0" w:name="_GoBack"/>
      <w:bookmarkEnd w:id="0"/>
      <w:r w:rsidRPr="00642469">
        <w:rPr>
          <w:rFonts w:ascii="Times New Roman" w:eastAsia="Times New Roman" w:hAnsi="Times New Roman" w:cs="Monotype Koufi"/>
          <w:b/>
          <w:bCs/>
          <w:rtl/>
        </w:rPr>
        <w:t>أشخاص جديدة والترخيص لها بمزاولة النشاط</w:t>
      </w:r>
    </w:p>
    <w:p w:rsidR="00F4651E" w:rsidRPr="00642469" w:rsidRDefault="00F4651E" w:rsidP="00F4651E">
      <w:pPr>
        <w:bidi/>
        <w:spacing w:after="0" w:line="240" w:lineRule="auto"/>
        <w:ind w:left="24"/>
        <w:jc w:val="center"/>
        <w:rPr>
          <w:rFonts w:ascii="Times New Roman" w:eastAsia="Times New Roman" w:hAnsi="Times New Roman" w:cs="Monotype Koufi"/>
          <w:b/>
          <w:bCs/>
          <w:rtl/>
        </w:rPr>
      </w:pPr>
      <w:r>
        <w:rPr>
          <w:rFonts w:ascii="Times New Roman" w:eastAsia="Times New Roman" w:hAnsi="Times New Roman" w:cs="Monotype Koufi" w:hint="cs"/>
          <w:b/>
          <w:bCs/>
          <w:rtl/>
        </w:rPr>
        <w:t>والمستندات المطلوبة</w:t>
      </w:r>
    </w:p>
    <w:p w:rsidR="00642469" w:rsidRPr="00642469" w:rsidRDefault="00642469" w:rsidP="00642469">
      <w:pPr>
        <w:bidi/>
        <w:spacing w:after="0" w:line="240" w:lineRule="auto"/>
        <w:jc w:val="center"/>
        <w:rPr>
          <w:rFonts w:ascii="Times New Roman" w:eastAsia="Times New Roman" w:hAnsi="Times New Roman" w:cs="Monotype Koufi"/>
          <w:b/>
          <w:bCs/>
          <w:rtl/>
        </w:rPr>
      </w:pPr>
      <w:r w:rsidRPr="00642469">
        <w:rPr>
          <w:rFonts w:ascii="Times New Roman" w:eastAsia="Times New Roman" w:hAnsi="Times New Roman" w:cs="Monotype Koufi"/>
          <w:b/>
          <w:bCs/>
          <w:rtl/>
        </w:rPr>
        <w:t>***</w:t>
      </w:r>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اسم مقدم </w:t>
      </w:r>
      <w:proofErr w:type="gramStart"/>
      <w:r w:rsidRPr="00642469">
        <w:rPr>
          <w:rFonts w:ascii="Times New Roman" w:eastAsia="Times New Roman" w:hAnsi="Times New Roman" w:cs="Simplified Arabic"/>
          <w:b/>
          <w:bCs/>
          <w:sz w:val="18"/>
          <w:rtl/>
        </w:rPr>
        <w:t>الطلب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الصفة وسند تمثيله </w:t>
      </w:r>
      <w:proofErr w:type="gramStart"/>
      <w:r w:rsidRPr="00642469">
        <w:rPr>
          <w:rFonts w:ascii="Times New Roman" w:eastAsia="Times New Roman" w:hAnsi="Times New Roman" w:cs="Simplified Arabic"/>
          <w:b/>
          <w:bCs/>
          <w:sz w:val="18"/>
          <w:rtl/>
        </w:rPr>
        <w:t>للطالب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proofErr w:type="gramStart"/>
      <w:r w:rsidRPr="00642469">
        <w:rPr>
          <w:rFonts w:ascii="Times New Roman" w:eastAsia="Times New Roman" w:hAnsi="Times New Roman" w:cs="Simplified Arabic"/>
          <w:b/>
          <w:bCs/>
          <w:sz w:val="18"/>
          <w:rtl/>
        </w:rPr>
        <w:t>الجنسية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proofErr w:type="gramStart"/>
      <w:r w:rsidRPr="00642469">
        <w:rPr>
          <w:rFonts w:ascii="Times New Roman" w:eastAsia="Times New Roman" w:hAnsi="Times New Roman" w:cs="Simplified Arabic"/>
          <w:b/>
          <w:bCs/>
          <w:sz w:val="18"/>
          <w:rtl/>
        </w:rPr>
        <w:t>العنوان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أسم </w:t>
      </w:r>
      <w:proofErr w:type="gramStart"/>
      <w:r w:rsidRPr="00642469">
        <w:rPr>
          <w:rFonts w:ascii="Times New Roman" w:eastAsia="Times New Roman" w:hAnsi="Times New Roman" w:cs="Simplified Arabic"/>
          <w:b/>
          <w:bCs/>
          <w:sz w:val="18"/>
          <w:rtl/>
        </w:rPr>
        <w:t>الشركة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 عنوان </w:t>
      </w:r>
      <w:proofErr w:type="gramStart"/>
      <w:r w:rsidRPr="00642469">
        <w:rPr>
          <w:rFonts w:ascii="Times New Roman" w:eastAsia="Times New Roman" w:hAnsi="Times New Roman" w:cs="Simplified Arabic"/>
          <w:b/>
          <w:bCs/>
          <w:sz w:val="18"/>
          <w:rtl/>
        </w:rPr>
        <w:t>الشركة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 أنواع التأمين التي ستزاولها </w:t>
      </w:r>
      <w:proofErr w:type="gramStart"/>
      <w:r w:rsidRPr="00642469">
        <w:rPr>
          <w:rFonts w:ascii="Times New Roman" w:eastAsia="Times New Roman" w:hAnsi="Times New Roman" w:cs="Simplified Arabic"/>
          <w:b/>
          <w:bCs/>
          <w:sz w:val="18"/>
          <w:rtl/>
        </w:rPr>
        <w:t>الشركة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 فروع التأمين التي ستزاولها </w:t>
      </w:r>
      <w:proofErr w:type="gramStart"/>
      <w:r w:rsidRPr="00642469">
        <w:rPr>
          <w:rFonts w:ascii="Times New Roman" w:eastAsia="Times New Roman" w:hAnsi="Times New Roman" w:cs="Simplified Arabic"/>
          <w:b/>
          <w:bCs/>
          <w:sz w:val="18"/>
          <w:rtl/>
        </w:rPr>
        <w:t>الشركة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رأس المال المرخص </w:t>
      </w:r>
      <w:proofErr w:type="gramStart"/>
      <w:r w:rsidRPr="00642469">
        <w:rPr>
          <w:rFonts w:ascii="Times New Roman" w:eastAsia="Times New Roman" w:hAnsi="Times New Roman" w:cs="Simplified Arabic"/>
          <w:b/>
          <w:bCs/>
          <w:sz w:val="18"/>
          <w:rtl/>
        </w:rPr>
        <w:t>به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رأس المال المصدر</w:t>
      </w:r>
      <w:r w:rsidR="00F72E97">
        <w:rPr>
          <w:rFonts w:ascii="Times New Roman" w:eastAsia="Times New Roman" w:hAnsi="Times New Roman" w:cs="Simplified Arabic" w:hint="cs"/>
          <w:b/>
          <w:bCs/>
          <w:sz w:val="18"/>
          <w:rtl/>
        </w:rPr>
        <w:t xml:space="preserve"> </w:t>
      </w:r>
      <w:proofErr w:type="gramStart"/>
      <w:r w:rsidR="00F72E97">
        <w:rPr>
          <w:rFonts w:ascii="Times New Roman" w:eastAsia="Times New Roman" w:hAnsi="Times New Roman" w:cs="Simplified Arabic" w:hint="cs"/>
          <w:b/>
          <w:bCs/>
          <w:sz w:val="18"/>
          <w:rtl/>
        </w:rPr>
        <w:t>والمدفوع</w:t>
      </w:r>
      <w:r w:rsidRPr="00642469">
        <w:rPr>
          <w:rFonts w:ascii="Times New Roman" w:eastAsia="Times New Roman" w:hAnsi="Times New Roman" w:cs="Simplified Arabic"/>
          <w:b/>
          <w:bCs/>
          <w:sz w:val="18"/>
          <w:rtl/>
        </w:rPr>
        <w:t xml:space="preserve">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العملة التي يسدد بها رأس </w:t>
      </w:r>
      <w:proofErr w:type="gramStart"/>
      <w:r w:rsidRPr="00642469">
        <w:rPr>
          <w:rFonts w:ascii="Times New Roman" w:eastAsia="Times New Roman" w:hAnsi="Times New Roman" w:cs="Simplified Arabic"/>
          <w:b/>
          <w:bCs/>
          <w:sz w:val="18"/>
          <w:rtl/>
        </w:rPr>
        <w:t>المال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 القيمة الاسمية </w:t>
      </w:r>
      <w:proofErr w:type="gramStart"/>
      <w:r w:rsidRPr="00642469">
        <w:rPr>
          <w:rFonts w:ascii="Times New Roman" w:eastAsia="Times New Roman" w:hAnsi="Times New Roman" w:cs="Simplified Arabic"/>
          <w:b/>
          <w:bCs/>
          <w:sz w:val="18"/>
          <w:rtl/>
        </w:rPr>
        <w:t>للسهم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 العدد الكلى للأسهم :</w:t>
      </w:r>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نوع الاكتتاب في أسهم رأس المال :</w:t>
      </w:r>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(اكتتاب مفتوح أو مغلق)</w:t>
      </w:r>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اسم البنك المتلقي للاكتتاب :</w:t>
      </w:r>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المؤسسون (أسمائهم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جنسياتهم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عناوينهم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مؤهلاتهم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مهنهم وأعمالهم وحصة كل منهم ونسبتها إلى رأس مال الشركة</w:t>
      </w:r>
      <w:proofErr w:type="gramStart"/>
      <w:r w:rsidRPr="00642469">
        <w:rPr>
          <w:rFonts w:ascii="Times New Roman" w:eastAsia="Times New Roman" w:hAnsi="Times New Roman" w:cs="Simplified Arabic"/>
          <w:b/>
          <w:bCs/>
          <w:sz w:val="18"/>
          <w:rtl/>
        </w:rPr>
        <w:t>)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أعضاء مجلس الادارة (أسمائهم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جنسياتهم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عناوينهم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مؤهلاتهم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مهنهم وأعمالهم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خبراتهم في التأمين - وحصة كل منهم ونسبتها إلى رأس مال الشركة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وصفة كل منهم بالمجلس) :</w:t>
      </w:r>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مع ضرورة مراعاة ما</w:t>
      </w:r>
      <w:r w:rsidR="00F439A0">
        <w:rPr>
          <w:rFonts w:ascii="Times New Roman" w:eastAsia="Times New Roman" w:hAnsi="Times New Roman" w:cs="Simplified Arabic" w:hint="cs"/>
          <w:b/>
          <w:bCs/>
          <w:sz w:val="18"/>
          <w:rtl/>
        </w:rPr>
        <w:t xml:space="preserve"> </w:t>
      </w:r>
      <w:proofErr w:type="gramStart"/>
      <w:r w:rsidRPr="00642469">
        <w:rPr>
          <w:rFonts w:ascii="Times New Roman" w:eastAsia="Times New Roman" w:hAnsi="Times New Roman" w:cs="Simplified Arabic"/>
          <w:b/>
          <w:bCs/>
          <w:sz w:val="18"/>
          <w:rtl/>
        </w:rPr>
        <w:t>يلى :</w:t>
      </w:r>
      <w:proofErr w:type="gramEnd"/>
    </w:p>
    <w:p w:rsidR="00642469" w:rsidRPr="00642469" w:rsidRDefault="00642469" w:rsidP="00F72E97">
      <w:pPr>
        <w:numPr>
          <w:ilvl w:val="0"/>
          <w:numId w:val="6"/>
        </w:numPr>
        <w:bidi/>
        <w:spacing w:after="0" w:line="240" w:lineRule="auto"/>
        <w:jc w:val="lowKashida"/>
        <w:rPr>
          <w:rFonts w:ascii="Times New Roman" w:eastAsia="Times New Roman" w:hAnsi="Times New Roman" w:cs="Simplified Arabic"/>
          <w:b/>
          <w:bCs/>
          <w:sz w:val="16"/>
          <w:szCs w:val="20"/>
          <w:rtl/>
        </w:rPr>
      </w:pPr>
      <w:r w:rsidRPr="00642469">
        <w:rPr>
          <w:rFonts w:ascii="Times New Roman" w:eastAsia="Times New Roman" w:hAnsi="Times New Roman" w:cs="Simplified Arabic"/>
          <w:b/>
          <w:bCs/>
          <w:sz w:val="18"/>
          <w:rtl/>
        </w:rPr>
        <w:t xml:space="preserve">تقديم ما يثبت توافر الشروط المنصوص عليها </w:t>
      </w:r>
      <w:r w:rsidR="00F72E97">
        <w:rPr>
          <w:rFonts w:ascii="Times New Roman" w:eastAsia="Times New Roman" w:hAnsi="Times New Roman" w:cs="Simplified Arabic" w:hint="cs"/>
          <w:b/>
          <w:bCs/>
          <w:sz w:val="18"/>
          <w:rtl/>
        </w:rPr>
        <w:t xml:space="preserve">في </w:t>
      </w:r>
      <w:r w:rsidRPr="00642469">
        <w:rPr>
          <w:rFonts w:ascii="Times New Roman" w:eastAsia="Times New Roman" w:hAnsi="Times New Roman" w:cs="Simplified Arabic"/>
          <w:b/>
          <w:bCs/>
          <w:sz w:val="18"/>
          <w:rtl/>
        </w:rPr>
        <w:t xml:space="preserve">القانون رقم </w:t>
      </w:r>
      <w:r w:rsidRPr="00642469">
        <w:rPr>
          <w:rFonts w:ascii="Times New Roman" w:eastAsia="Times New Roman" w:hAnsi="Times New Roman" w:cs="Simplified Arabic"/>
          <w:b/>
          <w:bCs/>
          <w:sz w:val="16"/>
          <w:szCs w:val="20"/>
          <w:rtl/>
        </w:rPr>
        <w:t>(</w:t>
      </w:r>
      <w:r w:rsidR="00F72E97">
        <w:rPr>
          <w:rFonts w:ascii="Times New Roman" w:eastAsia="Times New Roman" w:hAnsi="Times New Roman" w:cs="Simplified Arabic" w:hint="cs"/>
          <w:b/>
          <w:bCs/>
          <w:sz w:val="16"/>
          <w:szCs w:val="20"/>
          <w:rtl/>
        </w:rPr>
        <w:t>155</w:t>
      </w:r>
      <w:r w:rsidRPr="00642469">
        <w:rPr>
          <w:rFonts w:ascii="Times New Roman" w:eastAsia="Times New Roman" w:hAnsi="Times New Roman" w:cs="Simplified Arabic"/>
          <w:b/>
          <w:bCs/>
          <w:sz w:val="16"/>
          <w:szCs w:val="20"/>
          <w:rtl/>
        </w:rPr>
        <w:t xml:space="preserve">) لسنة </w:t>
      </w:r>
      <w:r w:rsidR="00F72E97">
        <w:rPr>
          <w:rFonts w:ascii="Times New Roman" w:eastAsia="Times New Roman" w:hAnsi="Times New Roman" w:cs="Simplified Arabic" w:hint="cs"/>
          <w:b/>
          <w:bCs/>
          <w:sz w:val="16"/>
          <w:szCs w:val="20"/>
          <w:rtl/>
        </w:rPr>
        <w:t>2024</w:t>
      </w:r>
      <w:r w:rsidRPr="00642469">
        <w:rPr>
          <w:rFonts w:ascii="Times New Roman" w:eastAsia="Times New Roman" w:hAnsi="Times New Roman" w:cs="Simplified Arabic"/>
          <w:b/>
          <w:bCs/>
          <w:sz w:val="16"/>
          <w:szCs w:val="20"/>
          <w:rtl/>
        </w:rPr>
        <w:t xml:space="preserve"> </w:t>
      </w:r>
      <w:r w:rsidR="00F72E97">
        <w:rPr>
          <w:rFonts w:ascii="Times New Roman" w:eastAsia="Times New Roman" w:hAnsi="Times New Roman" w:cs="Simplified Arabic" w:hint="cs"/>
          <w:b/>
          <w:bCs/>
          <w:sz w:val="16"/>
          <w:szCs w:val="20"/>
          <w:rtl/>
        </w:rPr>
        <w:t xml:space="preserve">والقرارات الصادرة عن مجلس إدارة الهيئة في هذا الشأن </w:t>
      </w:r>
      <w:r w:rsidRPr="00642469">
        <w:rPr>
          <w:rFonts w:ascii="Times New Roman" w:eastAsia="Times New Roman" w:hAnsi="Times New Roman" w:cs="Simplified Arabic"/>
          <w:b/>
          <w:bCs/>
          <w:sz w:val="16"/>
          <w:szCs w:val="20"/>
          <w:rtl/>
        </w:rPr>
        <w:t xml:space="preserve">والمطلوب توافرها فيمن يؤسس أو يدير شركة التأمين أو شركة إعادة التأمين </w:t>
      </w:r>
    </w:p>
    <w:p w:rsidR="00642469" w:rsidRPr="00642469" w:rsidRDefault="00642469" w:rsidP="00F72E97">
      <w:pPr>
        <w:numPr>
          <w:ilvl w:val="0"/>
          <w:numId w:val="6"/>
        </w:num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 الضوابط المنصوص </w:t>
      </w:r>
      <w:proofErr w:type="gramStart"/>
      <w:r w:rsidRPr="00642469">
        <w:rPr>
          <w:rFonts w:ascii="Times New Roman" w:eastAsia="Times New Roman" w:hAnsi="Times New Roman" w:cs="Simplified Arabic"/>
          <w:b/>
          <w:bCs/>
          <w:sz w:val="18"/>
          <w:rtl/>
        </w:rPr>
        <w:t xml:space="preserve">عليها </w:t>
      </w:r>
      <w:r w:rsidR="00F72E97">
        <w:rPr>
          <w:rFonts w:ascii="Times New Roman" w:eastAsia="Times New Roman" w:hAnsi="Times New Roman" w:cs="Simplified Arabic" w:hint="cs"/>
          <w:b/>
          <w:bCs/>
          <w:sz w:val="18"/>
          <w:rtl/>
        </w:rPr>
        <w:t xml:space="preserve"> في</w:t>
      </w:r>
      <w:proofErr w:type="gramEnd"/>
      <w:r w:rsidR="00F72E97">
        <w:rPr>
          <w:rFonts w:ascii="Times New Roman" w:eastAsia="Times New Roman" w:hAnsi="Times New Roman" w:cs="Simplified Arabic" w:hint="cs"/>
          <w:b/>
          <w:bCs/>
          <w:sz w:val="18"/>
          <w:rtl/>
        </w:rPr>
        <w:t xml:space="preserve"> </w:t>
      </w:r>
      <w:r w:rsidRPr="00642469">
        <w:rPr>
          <w:rFonts w:ascii="Times New Roman" w:eastAsia="Times New Roman" w:hAnsi="Times New Roman" w:cs="Simplified Arabic"/>
          <w:b/>
          <w:bCs/>
          <w:sz w:val="18"/>
          <w:rtl/>
        </w:rPr>
        <w:t xml:space="preserve">القانون المذكور بشأن تملك نسبة 5% فأكثر ونسبة </w:t>
      </w:r>
      <w:r w:rsidR="00F72E97">
        <w:rPr>
          <w:rFonts w:ascii="Times New Roman" w:eastAsia="Times New Roman" w:hAnsi="Times New Roman" w:cs="Simplified Arabic"/>
          <w:b/>
          <w:bCs/>
          <w:sz w:val="18"/>
          <w:rtl/>
        </w:rPr>
        <w:t xml:space="preserve">10% من رأس مال الشركة المصدر) </w:t>
      </w:r>
    </w:p>
    <w:p w:rsidR="00642469" w:rsidRPr="00642469" w:rsidRDefault="00642469" w:rsidP="00642469">
      <w:pPr>
        <w:bidi/>
        <w:spacing w:after="0" w:line="240" w:lineRule="auto"/>
        <w:ind w:left="425" w:hanging="425"/>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 xml:space="preserve">     القائمون بالإدارة التنفيذية (أسمائهم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جنسياتهم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عناوينهم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مؤهلاتهم </w:t>
      </w:r>
      <w:r w:rsidRPr="00642469">
        <w:rPr>
          <w:rFonts w:ascii="Times New Roman" w:eastAsia="Times New Roman" w:hAnsi="Times New Roman" w:cs="Simplified Arabic"/>
          <w:b/>
          <w:bCs/>
          <w:sz w:val="18"/>
        </w:rPr>
        <w:t>–</w:t>
      </w:r>
      <w:r w:rsidRPr="00642469">
        <w:rPr>
          <w:rFonts w:ascii="Times New Roman" w:eastAsia="Times New Roman" w:hAnsi="Times New Roman" w:cs="Simplified Arabic"/>
          <w:b/>
          <w:bCs/>
          <w:sz w:val="18"/>
          <w:rtl/>
        </w:rPr>
        <w:t xml:space="preserve"> خبراتهم وتخصص كل منهم في العمل بالشركة</w:t>
      </w:r>
      <w:proofErr w:type="gramStart"/>
      <w:r w:rsidRPr="00642469">
        <w:rPr>
          <w:rFonts w:ascii="Times New Roman" w:eastAsia="Times New Roman" w:hAnsi="Times New Roman" w:cs="Simplified Arabic"/>
          <w:b/>
          <w:bCs/>
          <w:sz w:val="18"/>
          <w:rtl/>
        </w:rPr>
        <w:t>) :</w:t>
      </w:r>
      <w:proofErr w:type="gramEnd"/>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المدة المحددة للشركة :</w:t>
      </w:r>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التاريخ المتوقع لبدء النشاط :</w:t>
      </w:r>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المنطقة الجغرافية المزمع ممارسة نشاط الشركة بها :</w:t>
      </w:r>
    </w:p>
    <w:p w:rsidR="00642469" w:rsidRPr="00642469" w:rsidRDefault="00642469" w:rsidP="00642469">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تاريخ التأسيس :</w:t>
      </w:r>
    </w:p>
    <w:p w:rsidR="00642469" w:rsidRPr="00642469" w:rsidRDefault="00642469" w:rsidP="00642469">
      <w:pPr>
        <w:pBdr>
          <w:bottom w:val="single" w:sz="6" w:space="1" w:color="auto"/>
        </w:pBd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t>رقم وتاريخ القيد بالسجل التجاري :</w:t>
      </w:r>
    </w:p>
    <w:p w:rsidR="00642469" w:rsidRDefault="00642469" w:rsidP="00F72E97">
      <w:pPr>
        <w:bidi/>
        <w:spacing w:after="0" w:line="240" w:lineRule="auto"/>
        <w:jc w:val="lowKashida"/>
        <w:rPr>
          <w:rFonts w:ascii="Times New Roman" w:eastAsia="Times New Roman" w:hAnsi="Times New Roman" w:cs="Simplified Arabic"/>
          <w:b/>
          <w:bCs/>
          <w:sz w:val="18"/>
          <w:rtl/>
        </w:rPr>
      </w:pPr>
      <w:r w:rsidRPr="00642469">
        <w:rPr>
          <w:rFonts w:ascii="Times New Roman" w:eastAsia="Times New Roman" w:hAnsi="Times New Roman" w:cs="Simplified Arabic"/>
          <w:b/>
          <w:bCs/>
          <w:sz w:val="18"/>
          <w:rtl/>
        </w:rPr>
        <w:lastRenderedPageBreak/>
        <w:t xml:space="preserve">أنا الموقع على هذا ---------------- بصفتي ------------- أطلب تسجيل شركة ---------------- بالسجل المعد لهذا الغرض بالهيئة طبقاً </w:t>
      </w:r>
      <w:proofErr w:type="spellStart"/>
      <w:r w:rsidRPr="00642469">
        <w:rPr>
          <w:rFonts w:ascii="Times New Roman" w:eastAsia="Times New Roman" w:hAnsi="Times New Roman" w:cs="Simplified Arabic"/>
          <w:b/>
          <w:bCs/>
          <w:sz w:val="18"/>
          <w:rtl/>
        </w:rPr>
        <w:t>لاحكام</w:t>
      </w:r>
      <w:proofErr w:type="spellEnd"/>
      <w:r w:rsidRPr="00642469">
        <w:rPr>
          <w:rFonts w:ascii="Times New Roman" w:eastAsia="Times New Roman" w:hAnsi="Times New Roman" w:cs="Simplified Arabic"/>
          <w:b/>
          <w:bCs/>
          <w:sz w:val="18"/>
          <w:rtl/>
        </w:rPr>
        <w:t xml:space="preserve"> القانون رقم </w:t>
      </w:r>
      <w:r w:rsidR="00F72E97">
        <w:rPr>
          <w:rFonts w:ascii="Times New Roman" w:eastAsia="Times New Roman" w:hAnsi="Times New Roman" w:cs="Simplified Arabic" w:hint="cs"/>
          <w:b/>
          <w:bCs/>
          <w:sz w:val="18"/>
          <w:rtl/>
        </w:rPr>
        <w:t>155</w:t>
      </w:r>
      <w:r w:rsidRPr="00642469">
        <w:rPr>
          <w:rFonts w:ascii="Times New Roman" w:eastAsia="Times New Roman" w:hAnsi="Times New Roman" w:cs="Simplified Arabic"/>
          <w:b/>
          <w:bCs/>
          <w:sz w:val="18"/>
          <w:rtl/>
        </w:rPr>
        <w:t xml:space="preserve"> لسنة </w:t>
      </w:r>
      <w:r w:rsidR="00F72E97">
        <w:rPr>
          <w:rFonts w:ascii="Times New Roman" w:eastAsia="Times New Roman" w:hAnsi="Times New Roman" w:cs="Simplified Arabic" w:hint="cs"/>
          <w:b/>
          <w:bCs/>
          <w:sz w:val="18"/>
          <w:rtl/>
        </w:rPr>
        <w:t>2024</w:t>
      </w:r>
      <w:r w:rsidRPr="00642469">
        <w:rPr>
          <w:rFonts w:ascii="Times New Roman" w:eastAsia="Times New Roman" w:hAnsi="Times New Roman" w:cs="Simplified Arabic"/>
          <w:b/>
          <w:bCs/>
          <w:sz w:val="18"/>
          <w:rtl/>
        </w:rPr>
        <w:t xml:space="preserve"> بإصدار قانون </w:t>
      </w:r>
      <w:r w:rsidR="00F72E97">
        <w:rPr>
          <w:rFonts w:ascii="Times New Roman" w:eastAsia="Times New Roman" w:hAnsi="Times New Roman" w:cs="Simplified Arabic" w:hint="cs"/>
          <w:b/>
          <w:bCs/>
          <w:sz w:val="18"/>
          <w:rtl/>
        </w:rPr>
        <w:t>التامين الموحد</w:t>
      </w:r>
      <w:r w:rsidRPr="00642469">
        <w:rPr>
          <w:rFonts w:ascii="Times New Roman" w:eastAsia="Times New Roman" w:hAnsi="Times New Roman" w:cs="Simplified Arabic"/>
          <w:b/>
          <w:bCs/>
          <w:sz w:val="18"/>
          <w:rtl/>
        </w:rPr>
        <w:t xml:space="preserve"> في مصر وذلك وفقاً للبيانات المدونة بعالية وأرفق طيه المستندات </w:t>
      </w:r>
      <w:r w:rsidR="00F72E97">
        <w:rPr>
          <w:rFonts w:ascii="Times New Roman" w:eastAsia="Times New Roman" w:hAnsi="Times New Roman" w:cs="Simplified Arabic" w:hint="cs"/>
          <w:b/>
          <w:bCs/>
          <w:sz w:val="18"/>
          <w:rtl/>
        </w:rPr>
        <w:t>اللازمة</w:t>
      </w:r>
      <w:r w:rsidRPr="00642469">
        <w:rPr>
          <w:rFonts w:ascii="Times New Roman" w:eastAsia="Times New Roman" w:hAnsi="Times New Roman" w:cs="Simplified Arabic"/>
          <w:b/>
          <w:bCs/>
          <w:sz w:val="18"/>
          <w:rtl/>
        </w:rPr>
        <w:t xml:space="preserve"> وبياناتها </w:t>
      </w:r>
      <w:proofErr w:type="gramStart"/>
      <w:r w:rsidRPr="00642469">
        <w:rPr>
          <w:rFonts w:ascii="Times New Roman" w:eastAsia="Times New Roman" w:hAnsi="Times New Roman" w:cs="Simplified Arabic"/>
          <w:b/>
          <w:bCs/>
          <w:sz w:val="18"/>
          <w:rtl/>
        </w:rPr>
        <w:t>كالتالي :</w:t>
      </w:r>
      <w:proofErr w:type="gramEnd"/>
      <w:r w:rsidRPr="00642469">
        <w:rPr>
          <w:rFonts w:ascii="Times New Roman" w:eastAsia="Times New Roman" w:hAnsi="Times New Roman" w:cs="Simplified Arabic"/>
          <w:b/>
          <w:bCs/>
          <w:sz w:val="18"/>
          <w:rtl/>
        </w:rPr>
        <w:t>-</w:t>
      </w:r>
    </w:p>
    <w:p w:rsidR="006A570A" w:rsidRDefault="006A570A" w:rsidP="006A570A">
      <w:pPr>
        <w:pStyle w:val="ListParagraph"/>
        <w:numPr>
          <w:ilvl w:val="0"/>
          <w:numId w:val="9"/>
        </w:numPr>
        <w:jc w:val="lowKashida"/>
        <w:rPr>
          <w:rFonts w:ascii="Simplified Arabic" w:hAnsi="Simplified Arabic" w:cs="Simplified Arabic"/>
          <w:b/>
          <w:bCs/>
          <w:color w:val="FF0000"/>
          <w:sz w:val="24"/>
          <w:szCs w:val="24"/>
        </w:rPr>
      </w:pPr>
      <w:r>
        <w:rPr>
          <w:rFonts w:ascii="Simplified Arabic" w:hAnsi="Simplified Arabic" w:cs="Simplified Arabic"/>
          <w:b/>
          <w:bCs/>
          <w:rtl/>
        </w:rPr>
        <w:t>عدد ثلاث نُسَخ من العقد الابتدائي والنظام الأساسي للشركة</w:t>
      </w:r>
      <w:r>
        <w:rPr>
          <w:rFonts w:ascii="Simplified Arabic" w:hAnsi="Simplified Arabic" w:cs="Simplified Arabic"/>
          <w:b/>
          <w:bCs/>
          <w:color w:val="FF0000"/>
          <w:rtl/>
        </w:rPr>
        <w:t>.</w:t>
      </w:r>
    </w:p>
    <w:p w:rsidR="006A570A" w:rsidRDefault="006A570A" w:rsidP="006A570A">
      <w:pPr>
        <w:numPr>
          <w:ilvl w:val="0"/>
          <w:numId w:val="9"/>
        </w:numPr>
        <w:bidi/>
        <w:spacing w:after="0" w:line="240" w:lineRule="auto"/>
        <w:jc w:val="lowKashida"/>
        <w:rPr>
          <w:rFonts w:ascii="Simplified Arabic" w:hAnsi="Simplified Arabic" w:cs="Simplified Arabic"/>
          <w:b/>
          <w:bCs/>
          <w:rtl/>
        </w:rPr>
      </w:pPr>
      <w:r>
        <w:rPr>
          <w:rFonts w:ascii="Simplified Arabic" w:hAnsi="Simplified Arabic" w:cs="Simplified Arabic"/>
          <w:b/>
          <w:bCs/>
          <w:rtl/>
        </w:rPr>
        <w:t>أصل مستخرج السجل التجاري للشركة.</w:t>
      </w:r>
    </w:p>
    <w:p w:rsidR="006A570A" w:rsidRPr="006A570A" w:rsidRDefault="006A570A" w:rsidP="006A570A">
      <w:pPr>
        <w:pStyle w:val="ListParagraph"/>
        <w:numPr>
          <w:ilvl w:val="0"/>
          <w:numId w:val="9"/>
        </w:numPr>
        <w:jc w:val="lowKashida"/>
        <w:rPr>
          <w:rFonts w:ascii="Simplified Arabic" w:hAnsi="Simplified Arabic" w:cs="Simplified Arabic"/>
          <w:b/>
          <w:bCs/>
          <w:color w:val="FF0000"/>
        </w:rPr>
      </w:pPr>
      <w:r>
        <w:rPr>
          <w:rFonts w:ascii="Simplified Arabic" w:hAnsi="Simplified Arabic" w:cs="Simplified Arabic"/>
          <w:b/>
          <w:bCs/>
          <w:rtl/>
        </w:rPr>
        <w:t>شهادة من أحد البنوك المسجلة لدى البنك المركزي المصري تثبـت أن الشركة قد أودعت لديه في جمهورية مصر العربية أموالا لا تقل قيمتها عن خمـسمائة ألف جنيه عن كل فرع من فروع التأمين التي ترغـب الـشركة في مزاولتهـا، وبحد أقصى ثلاثة ملايين جنيه لجميع هذه الفروع، ولا يجـوز للـشركة التـصرف في هذه الأموال إلا بموافقة الهيئة.</w:t>
      </w:r>
    </w:p>
    <w:p w:rsidR="006A570A" w:rsidRPr="006A570A" w:rsidRDefault="006A570A" w:rsidP="006A570A">
      <w:pPr>
        <w:pStyle w:val="ListParagraph"/>
        <w:numPr>
          <w:ilvl w:val="0"/>
          <w:numId w:val="9"/>
        </w:numPr>
        <w:jc w:val="lowKashida"/>
        <w:rPr>
          <w:rFonts w:ascii="Simplified Arabic" w:hAnsi="Simplified Arabic" w:cs="Simplified Arabic"/>
          <w:b/>
          <w:bCs/>
          <w:color w:val="FF0000"/>
        </w:rPr>
      </w:pPr>
      <w:r w:rsidRPr="006A570A">
        <w:rPr>
          <w:rFonts w:ascii="Simplified Arabic" w:hAnsi="Simplified Arabic" w:cs="Simplified Arabic"/>
          <w:b/>
          <w:bCs/>
          <w:rtl/>
        </w:rPr>
        <w:t xml:space="preserve">نماذج الوثائق التي تصدرها الشركة " التي تزاول نشاط التأمين" عن كل فرع من فروع التأمين المطلوب الترخيص لها بمزاولته باللغة العربية ويجوز أن تصحبها ترجمة باللغة الإنجليزية والمزايا والقيود والشروط والأسعار الخاصة بهذه الوثائق وعلى أن يؤخذ </w:t>
      </w:r>
      <w:proofErr w:type="spellStart"/>
      <w:r w:rsidRPr="006A570A">
        <w:rPr>
          <w:rFonts w:ascii="Simplified Arabic" w:hAnsi="Simplified Arabic" w:cs="Simplified Arabic"/>
          <w:b/>
          <w:bCs/>
          <w:rtl/>
        </w:rPr>
        <w:t>فى</w:t>
      </w:r>
      <w:proofErr w:type="spellEnd"/>
      <w:r w:rsidRPr="006A570A">
        <w:rPr>
          <w:rFonts w:ascii="Simplified Arabic" w:hAnsi="Simplified Arabic" w:cs="Simplified Arabic"/>
          <w:b/>
          <w:bCs/>
          <w:rtl/>
        </w:rPr>
        <w:t xml:space="preserve"> الاعتبار أنه </w:t>
      </w:r>
      <w:proofErr w:type="spellStart"/>
      <w:r w:rsidRPr="006A570A">
        <w:rPr>
          <w:rFonts w:ascii="Simplified Arabic" w:hAnsi="Simplified Arabic" w:cs="Simplified Arabic"/>
          <w:b/>
          <w:bCs/>
          <w:rtl/>
        </w:rPr>
        <w:t>فى</w:t>
      </w:r>
      <w:proofErr w:type="spellEnd"/>
      <w:r w:rsidRPr="006A570A">
        <w:rPr>
          <w:rFonts w:ascii="Simplified Arabic" w:hAnsi="Simplified Arabic" w:cs="Simplified Arabic"/>
          <w:b/>
          <w:bCs/>
          <w:rtl/>
        </w:rPr>
        <w:t xml:space="preserve"> حالة ما إذا كان نشاط الشركة مباشرة احدى العمليات المنصوص عليها </w:t>
      </w:r>
      <w:proofErr w:type="spellStart"/>
      <w:r w:rsidRPr="006A570A">
        <w:rPr>
          <w:rFonts w:ascii="Simplified Arabic" w:hAnsi="Simplified Arabic" w:cs="Simplified Arabic"/>
          <w:b/>
          <w:bCs/>
          <w:rtl/>
        </w:rPr>
        <w:t>فى</w:t>
      </w:r>
      <w:proofErr w:type="spellEnd"/>
      <w:r w:rsidRPr="006A570A">
        <w:rPr>
          <w:rFonts w:ascii="Simplified Arabic" w:hAnsi="Simplified Arabic" w:cs="Simplified Arabic"/>
          <w:b/>
          <w:bCs/>
          <w:rtl/>
        </w:rPr>
        <w:t xml:space="preserve"> البند (أولاً) من الفقرة الأولى من المادة رقم (2) من القانون سالف الذكر فيجب أن يرفق بهذه الوثائق: - </w:t>
      </w:r>
    </w:p>
    <w:p w:rsidR="006A570A" w:rsidRDefault="006A570A" w:rsidP="00940238">
      <w:pPr>
        <w:numPr>
          <w:ilvl w:val="0"/>
          <w:numId w:val="10"/>
        </w:numPr>
        <w:tabs>
          <w:tab w:val="clear" w:pos="504"/>
        </w:tabs>
        <w:bidi/>
        <w:spacing w:after="0" w:line="240" w:lineRule="auto"/>
        <w:ind w:left="519" w:hanging="243"/>
        <w:jc w:val="lowKashida"/>
        <w:rPr>
          <w:rFonts w:ascii="Simplified Arabic" w:hAnsi="Simplified Arabic" w:cs="Simplified Arabic"/>
          <w:b/>
          <w:bCs/>
          <w:rtl/>
        </w:rPr>
      </w:pPr>
      <w:r>
        <w:rPr>
          <w:rFonts w:ascii="Simplified Arabic" w:hAnsi="Simplified Arabic" w:cs="Simplified Arabic"/>
          <w:b/>
          <w:bCs/>
          <w:rtl/>
        </w:rPr>
        <w:t xml:space="preserve"> شهادة من أحد الخبراء </w:t>
      </w:r>
      <w:proofErr w:type="spellStart"/>
      <w:r>
        <w:rPr>
          <w:rFonts w:ascii="Simplified Arabic" w:hAnsi="Simplified Arabic" w:cs="Simplified Arabic"/>
          <w:b/>
          <w:bCs/>
          <w:rtl/>
        </w:rPr>
        <w:t>الإكتواريين</w:t>
      </w:r>
      <w:proofErr w:type="spellEnd"/>
      <w:r>
        <w:rPr>
          <w:rFonts w:ascii="Simplified Arabic" w:hAnsi="Simplified Arabic" w:cs="Simplified Arabic"/>
          <w:b/>
          <w:bCs/>
          <w:rtl/>
        </w:rPr>
        <w:t xml:space="preserve"> المقيدين </w:t>
      </w:r>
      <w:proofErr w:type="spellStart"/>
      <w:r>
        <w:rPr>
          <w:rFonts w:ascii="Simplified Arabic" w:hAnsi="Simplified Arabic" w:cs="Simplified Arabic"/>
          <w:b/>
          <w:bCs/>
          <w:rtl/>
        </w:rPr>
        <w:t>فى</w:t>
      </w:r>
      <w:proofErr w:type="spellEnd"/>
      <w:r>
        <w:rPr>
          <w:rFonts w:ascii="Simplified Arabic" w:hAnsi="Simplified Arabic" w:cs="Simplified Arabic"/>
          <w:b/>
          <w:bCs/>
          <w:rtl/>
        </w:rPr>
        <w:t xml:space="preserve"> السجل المعد لذلك بالهيئة بأن أسس أسعار هذه العمليات </w:t>
      </w:r>
      <w:proofErr w:type="gramStart"/>
      <w:r>
        <w:rPr>
          <w:rFonts w:ascii="Simplified Arabic" w:hAnsi="Simplified Arabic" w:cs="Simplified Arabic"/>
          <w:b/>
          <w:bCs/>
          <w:rtl/>
        </w:rPr>
        <w:t xml:space="preserve">والمزايا </w:t>
      </w:r>
      <w:r w:rsidR="00940238">
        <w:rPr>
          <w:rFonts w:ascii="Simplified Arabic" w:hAnsi="Simplified Arabic" w:cs="Simplified Arabic" w:hint="cs"/>
          <w:b/>
          <w:bCs/>
          <w:rtl/>
        </w:rPr>
        <w:t xml:space="preserve"> </w:t>
      </w:r>
      <w:r>
        <w:rPr>
          <w:rFonts w:ascii="Simplified Arabic" w:hAnsi="Simplified Arabic" w:cs="Simplified Arabic"/>
          <w:b/>
          <w:bCs/>
          <w:rtl/>
        </w:rPr>
        <w:t>والقيود</w:t>
      </w:r>
      <w:proofErr w:type="gramEnd"/>
      <w:r>
        <w:rPr>
          <w:rFonts w:ascii="Simplified Arabic" w:hAnsi="Simplified Arabic" w:cs="Simplified Arabic"/>
          <w:b/>
          <w:bCs/>
          <w:rtl/>
        </w:rPr>
        <w:t xml:space="preserve"> التي تخولها الوثائق سليمة وصالحة للتنفيذ.</w:t>
      </w:r>
    </w:p>
    <w:p w:rsidR="006A570A" w:rsidRDefault="006A570A" w:rsidP="006A570A">
      <w:pPr>
        <w:numPr>
          <w:ilvl w:val="0"/>
          <w:numId w:val="10"/>
        </w:numPr>
        <w:bidi/>
        <w:spacing w:after="0" w:line="240" w:lineRule="auto"/>
        <w:ind w:left="276" w:firstLine="0"/>
        <w:jc w:val="lowKashida"/>
        <w:rPr>
          <w:rFonts w:ascii="Simplified Arabic" w:hAnsi="Simplified Arabic" w:cs="Simplified Arabic"/>
          <w:b/>
          <w:bCs/>
        </w:rPr>
      </w:pPr>
      <w:r>
        <w:rPr>
          <w:rFonts w:ascii="Simplified Arabic" w:hAnsi="Simplified Arabic" w:cs="Simplified Arabic"/>
          <w:b/>
          <w:bCs/>
          <w:rtl/>
        </w:rPr>
        <w:t xml:space="preserve">  جدول يحدد قيمة الاسترداد أو التخفيض، ويجب أن ينص على هذا الجدول </w:t>
      </w:r>
      <w:proofErr w:type="spellStart"/>
      <w:r>
        <w:rPr>
          <w:rFonts w:ascii="Simplified Arabic" w:hAnsi="Simplified Arabic" w:cs="Simplified Arabic"/>
          <w:b/>
          <w:bCs/>
          <w:rtl/>
        </w:rPr>
        <w:t>فى</w:t>
      </w:r>
      <w:proofErr w:type="spellEnd"/>
      <w:r>
        <w:rPr>
          <w:rFonts w:ascii="Simplified Arabic" w:hAnsi="Simplified Arabic" w:cs="Simplified Arabic"/>
          <w:b/>
          <w:bCs/>
          <w:rtl/>
        </w:rPr>
        <w:t xml:space="preserve"> كل وثيقة من الوثائق المذكورة.</w:t>
      </w:r>
    </w:p>
    <w:p w:rsidR="006A570A" w:rsidRDefault="006A570A" w:rsidP="006A570A">
      <w:pPr>
        <w:bidi/>
        <w:ind w:left="708" w:hanging="708"/>
        <w:jc w:val="lowKashida"/>
        <w:rPr>
          <w:rFonts w:ascii="Simplified Arabic" w:hAnsi="Simplified Arabic" w:cs="Simplified Arabic"/>
          <w:b/>
          <w:bCs/>
          <w:rtl/>
        </w:rPr>
      </w:pPr>
      <w:r>
        <w:rPr>
          <w:rFonts w:ascii="Simplified Arabic" w:hAnsi="Simplified Arabic" w:cs="Simplified Arabic"/>
          <w:b/>
          <w:bCs/>
          <w:rtl/>
        </w:rPr>
        <w:t>         ويجب أن تكون الوثائق المذكورة بعالية باللغة العربية، ويجوز أن تصحبها ترجمة بإحدى اللغات الأجنبية حسب الأحوال.</w:t>
      </w:r>
    </w:p>
    <w:p w:rsidR="006A570A" w:rsidRDefault="006A570A" w:rsidP="006A570A">
      <w:pPr>
        <w:pStyle w:val="ListParagraph"/>
        <w:numPr>
          <w:ilvl w:val="0"/>
          <w:numId w:val="9"/>
        </w:numPr>
        <w:jc w:val="lowKashida"/>
        <w:rPr>
          <w:rFonts w:ascii="Simplified Arabic" w:hAnsi="Simplified Arabic" w:cs="Simplified Arabic"/>
          <w:b/>
          <w:bCs/>
          <w:rtl/>
        </w:rPr>
      </w:pPr>
      <w:r>
        <w:rPr>
          <w:rFonts w:ascii="Simplified Arabic" w:hAnsi="Simplified Arabic" w:cs="Simplified Arabic"/>
          <w:b/>
          <w:bCs/>
          <w:rtl/>
        </w:rPr>
        <w:t>ويجب أن ينص علـى هـذا الجـدول في كل وثيقة من الوثائق المذكورة ويجب أن تكون الوثائق المذكورة بعالية باللغة العربية، ويجوز أن تصحبها ترجمة بإحدى اللغات الأجنبية حسب الأحوال.</w:t>
      </w:r>
    </w:p>
    <w:p w:rsidR="006A570A" w:rsidRDefault="006A570A" w:rsidP="006A570A">
      <w:pPr>
        <w:numPr>
          <w:ilvl w:val="0"/>
          <w:numId w:val="9"/>
        </w:numPr>
        <w:bidi/>
        <w:spacing w:after="0" w:line="240" w:lineRule="auto"/>
        <w:jc w:val="lowKashida"/>
        <w:rPr>
          <w:rFonts w:ascii="Times New Roman" w:hAnsi="Times New Roman" w:cs="Times New Roman"/>
          <w:b/>
          <w:bCs/>
          <w:rtl/>
        </w:rPr>
      </w:pPr>
      <w:r>
        <w:rPr>
          <w:rFonts w:ascii="Simplified Arabic" w:hAnsi="Simplified Arabic" w:cs="Simplified Arabic"/>
          <w:b/>
          <w:bCs/>
          <w:rtl/>
        </w:rPr>
        <w:t>ترتيبات إعادة التأمين وطبيعتها، ويجب أن تكون هذه الترتيبات كافية لحماية حقوق حملة الوثائق وسلامة المركز المالي للشركة، ويجب أن تتضمن المستندات التي تقدم في هذا الشأن بيان توزيع حصص معيدي التأمين وملخصاً وافيا لها، ويشترط أن يكون معيد التأمين من بين المقيدين بالهيئة في قائمة معيدي التأمين المرخص لشركات التأمين وإعادة التأمين في مصر بالتعامل معهم.</w:t>
      </w:r>
    </w:p>
    <w:p w:rsidR="006A570A" w:rsidRDefault="006A570A" w:rsidP="006A570A">
      <w:pPr>
        <w:numPr>
          <w:ilvl w:val="0"/>
          <w:numId w:val="9"/>
        </w:numPr>
        <w:bidi/>
        <w:spacing w:after="0" w:line="240" w:lineRule="auto"/>
        <w:jc w:val="lowKashida"/>
        <w:rPr>
          <w:rFonts w:ascii="Simplified Arabic" w:hAnsi="Simplified Arabic" w:cs="Simplified Arabic"/>
          <w:b/>
          <w:bCs/>
          <w:rtl/>
        </w:rPr>
      </w:pPr>
      <w:r>
        <w:rPr>
          <w:rFonts w:ascii="Simplified Arabic" w:hAnsi="Simplified Arabic" w:cs="Simplified Arabic"/>
          <w:b/>
          <w:bCs/>
          <w:rtl/>
        </w:rPr>
        <w:t xml:space="preserve"> البيانات والمستندات الخاصة بأعضاء مجلس الإدارة والقائمين بالإدارة التنفيذية سواء من حيث الاسم أو المؤهل أو المهنة أو العنوان أو الخبرة وخاصة ما </w:t>
      </w:r>
      <w:proofErr w:type="gramStart"/>
      <w:r>
        <w:rPr>
          <w:rFonts w:ascii="Simplified Arabic" w:hAnsi="Simplified Arabic" w:cs="Simplified Arabic"/>
          <w:b/>
          <w:bCs/>
          <w:rtl/>
        </w:rPr>
        <w:t>يأتي:-</w:t>
      </w:r>
      <w:proofErr w:type="gramEnd"/>
    </w:p>
    <w:p w:rsidR="006A570A" w:rsidRDefault="006A570A" w:rsidP="006A570A">
      <w:pPr>
        <w:numPr>
          <w:ilvl w:val="0"/>
          <w:numId w:val="11"/>
        </w:numPr>
        <w:bidi/>
        <w:spacing w:after="0" w:line="240" w:lineRule="auto"/>
        <w:ind w:hanging="306"/>
        <w:jc w:val="lowKashida"/>
        <w:rPr>
          <w:rFonts w:ascii="Simplified Arabic" w:hAnsi="Simplified Arabic" w:cs="Simplified Arabic"/>
          <w:b/>
          <w:bCs/>
        </w:rPr>
      </w:pPr>
      <w:r>
        <w:rPr>
          <w:rFonts w:ascii="Simplified Arabic" w:hAnsi="Simplified Arabic" w:cs="Simplified Arabic"/>
          <w:b/>
          <w:bCs/>
          <w:rtl/>
        </w:rPr>
        <w:t>المستندات الدالة على ما يفيد بأن تشكيل مجلس الإدارة يضم الأعضاء من ذوي الخبرة في مجال التأمين أحدهما القائم بالإدارة التنفيذية.</w:t>
      </w:r>
    </w:p>
    <w:p w:rsidR="006A570A" w:rsidRDefault="006A570A" w:rsidP="006A570A">
      <w:pPr>
        <w:numPr>
          <w:ilvl w:val="0"/>
          <w:numId w:val="11"/>
        </w:numPr>
        <w:bidi/>
        <w:spacing w:after="0" w:line="240" w:lineRule="auto"/>
        <w:ind w:left="646" w:hanging="306"/>
        <w:jc w:val="lowKashida"/>
        <w:rPr>
          <w:rFonts w:ascii="Simplified Arabic" w:hAnsi="Simplified Arabic" w:cs="Simplified Arabic"/>
          <w:b/>
          <w:bCs/>
          <w:rtl/>
        </w:rPr>
      </w:pPr>
      <w:r>
        <w:rPr>
          <w:rFonts w:ascii="Simplified Arabic" w:hAnsi="Simplified Arabic" w:cs="Simplified Arabic"/>
          <w:b/>
          <w:bCs/>
          <w:rtl/>
        </w:rPr>
        <w:t> المستندات الدالة على توافر الخبرة المطلوبة في الإدارة التنفيذية المسئولين عن أي من الأعمـال والوظائف الفنية بالشركة الواردة باشتراطات الترخيص.</w:t>
      </w:r>
    </w:p>
    <w:p w:rsidR="006A570A" w:rsidRDefault="006A570A" w:rsidP="006A570A">
      <w:pPr>
        <w:pStyle w:val="ListParagraph"/>
        <w:numPr>
          <w:ilvl w:val="0"/>
          <w:numId w:val="12"/>
        </w:numPr>
        <w:ind w:hanging="306"/>
        <w:jc w:val="lowKashida"/>
        <w:rPr>
          <w:rFonts w:ascii="Times New Roman" w:hAnsi="Times New Roman" w:cs="Times New Roman"/>
          <w:b/>
          <w:bCs/>
          <w:rtl/>
        </w:rPr>
      </w:pPr>
      <w:r>
        <w:rPr>
          <w:rFonts w:ascii="Simplified Arabic" w:hAnsi="Simplified Arabic" w:cs="Simplified Arabic"/>
          <w:b/>
          <w:bCs/>
          <w:rtl/>
        </w:rPr>
        <w:t>ما يفيد عدم الحكم بعقوبة جنائية أو عقوبة مقيدة للحرية في جريمة تمس الأمانة أو الشرف ما لم يكن قد رد إليه اعتباره.</w:t>
      </w:r>
    </w:p>
    <w:p w:rsidR="006A570A" w:rsidRDefault="006A570A" w:rsidP="006A570A">
      <w:pPr>
        <w:pStyle w:val="ListParagraph"/>
        <w:numPr>
          <w:ilvl w:val="0"/>
          <w:numId w:val="9"/>
        </w:numPr>
        <w:spacing w:after="160" w:line="252" w:lineRule="auto"/>
        <w:jc w:val="lowKashida"/>
        <w:rPr>
          <w:rFonts w:ascii="Simplified Arabic" w:hAnsi="Simplified Arabic" w:cs="Simplified Arabic"/>
          <w:b/>
          <w:bCs/>
          <w:rtl/>
        </w:rPr>
      </w:pPr>
      <w:r>
        <w:rPr>
          <w:rFonts w:ascii="Simplified Arabic" w:hAnsi="Simplified Arabic" w:cs="Simplified Arabic"/>
          <w:b/>
          <w:bCs/>
          <w:rtl/>
        </w:rPr>
        <w:t>ما يفيد عدم صدور أحكام إفلاس ما لم يكن قد رد اليه اعتباره.</w:t>
      </w:r>
    </w:p>
    <w:p w:rsidR="006A570A" w:rsidRDefault="006A570A" w:rsidP="006A570A">
      <w:pPr>
        <w:numPr>
          <w:ilvl w:val="0"/>
          <w:numId w:val="9"/>
        </w:numPr>
        <w:bidi/>
        <w:spacing w:before="120" w:after="120" w:line="240" w:lineRule="auto"/>
        <w:jc w:val="both"/>
        <w:rPr>
          <w:rFonts w:ascii="Simplified Arabic" w:hAnsi="Simplified Arabic" w:cs="Simplified Arabic"/>
          <w:b/>
          <w:bCs/>
        </w:rPr>
      </w:pPr>
      <w:r>
        <w:rPr>
          <w:rFonts w:ascii="Simplified Arabic" w:hAnsi="Simplified Arabic" w:cs="Simplified Arabic"/>
          <w:b/>
          <w:bCs/>
          <w:rtl/>
        </w:rPr>
        <w:t xml:space="preserve">تقديم كافة </w:t>
      </w:r>
      <w:proofErr w:type="spellStart"/>
      <w:r>
        <w:rPr>
          <w:rFonts w:ascii="Simplified Arabic" w:hAnsi="Simplified Arabic" w:cs="Simplified Arabic"/>
          <w:b/>
          <w:bCs/>
          <w:rtl/>
        </w:rPr>
        <w:t>الإفصاحات</w:t>
      </w:r>
      <w:proofErr w:type="spellEnd"/>
      <w:r>
        <w:rPr>
          <w:rFonts w:ascii="Simplified Arabic" w:hAnsi="Simplified Arabic" w:cs="Simplified Arabic"/>
          <w:b/>
          <w:bCs/>
          <w:rtl/>
        </w:rPr>
        <w:t xml:space="preserve"> عن أي صِلَة قَرَابَة تربط أيٌّ من أعضاء مجلس إدارة الشركة بأيٍّ من أعضاء المجلس الآخرين أو أيٍّ من مساهمي الشركة أو وجود أية مصالح أو نَفْع مُشْتَرَك وتوافقاً مع قرار </w:t>
      </w:r>
      <w:proofErr w:type="spellStart"/>
      <w:r>
        <w:rPr>
          <w:rFonts w:ascii="Simplified Arabic" w:hAnsi="Simplified Arabic" w:cs="Simplified Arabic"/>
          <w:b/>
          <w:bCs/>
          <w:rtl/>
        </w:rPr>
        <w:t>حوكمة</w:t>
      </w:r>
      <w:proofErr w:type="spellEnd"/>
      <w:r>
        <w:rPr>
          <w:rFonts w:ascii="Simplified Arabic" w:hAnsi="Simplified Arabic" w:cs="Simplified Arabic"/>
          <w:b/>
          <w:bCs/>
          <w:rtl/>
        </w:rPr>
        <w:t xml:space="preserve"> الشركات الصادر عن الهيئة في هذا الشأن.</w:t>
      </w:r>
    </w:p>
    <w:p w:rsidR="006A570A" w:rsidRDefault="006A570A" w:rsidP="00940238">
      <w:pPr>
        <w:numPr>
          <w:ilvl w:val="0"/>
          <w:numId w:val="9"/>
        </w:numPr>
        <w:tabs>
          <w:tab w:val="right" w:pos="802"/>
        </w:tabs>
        <w:bidi/>
        <w:spacing w:before="120" w:after="120" w:line="240" w:lineRule="auto"/>
        <w:jc w:val="both"/>
        <w:rPr>
          <w:rFonts w:ascii="Simplified Arabic" w:hAnsi="Simplified Arabic" w:cs="Simplified Arabic"/>
          <w:b/>
          <w:bCs/>
          <w:rtl/>
        </w:rPr>
      </w:pPr>
      <w:r>
        <w:rPr>
          <w:rFonts w:ascii="Simplified Arabic" w:hAnsi="Simplified Arabic" w:cs="Simplified Arabic"/>
          <w:b/>
          <w:bCs/>
          <w:rtl/>
        </w:rPr>
        <w:t xml:space="preserve">المستند الدال على سداد رسوم التسجيل. </w:t>
      </w:r>
    </w:p>
    <w:p w:rsidR="006A570A" w:rsidRDefault="006A570A" w:rsidP="006A570A">
      <w:pPr>
        <w:numPr>
          <w:ilvl w:val="0"/>
          <w:numId w:val="9"/>
        </w:numPr>
        <w:bidi/>
        <w:spacing w:before="120" w:after="120" w:line="240" w:lineRule="auto"/>
        <w:ind w:left="560"/>
        <w:jc w:val="both"/>
        <w:rPr>
          <w:rFonts w:ascii="Simplified Arabic" w:hAnsi="Simplified Arabic" w:cs="Simplified Arabic"/>
          <w:b/>
          <w:bCs/>
          <w:rtl/>
        </w:rPr>
      </w:pPr>
      <w:r>
        <w:rPr>
          <w:rFonts w:ascii="Simplified Arabic" w:hAnsi="Simplified Arabic" w:cs="Simplified Arabic"/>
          <w:b/>
          <w:bCs/>
          <w:rtl/>
        </w:rPr>
        <w:t xml:space="preserve">أي بيانات أو مستندات إضافية أخرى تطلبها الهيئة </w:t>
      </w:r>
    </w:p>
    <w:p w:rsidR="006A570A" w:rsidRDefault="006A570A" w:rsidP="00940238">
      <w:pPr>
        <w:bidi/>
        <w:spacing w:line="276" w:lineRule="auto"/>
        <w:jc w:val="both"/>
        <w:rPr>
          <w:rFonts w:ascii="Simplified Arabic" w:hAnsi="Simplified Arabic" w:cs="Simplified Arabic"/>
          <w:b/>
          <w:bCs/>
          <w:sz w:val="28"/>
          <w:szCs w:val="28"/>
        </w:rPr>
      </w:pPr>
      <w:r>
        <w:rPr>
          <w:rFonts w:ascii="Simplified Arabic" w:hAnsi="Simplified Arabic" w:cs="Simplified Arabic"/>
          <w:b/>
          <w:bCs/>
          <w:sz w:val="28"/>
          <w:szCs w:val="28"/>
          <w:rtl/>
          <w:lang w:bidi="ar-EG"/>
        </w:rPr>
        <w:lastRenderedPageBreak/>
        <w:t xml:space="preserve">وينشـر قرار التسجيل على الموقع الإلكتروني للشركة وكذا الموقع الإلكتروني للهيئة، ولا يجوز لها مزاولة نشاطها إلا بعد تمام القيد في سجل الهيئة ويعد ذلك ترخيصا بمزاولة النشاط، وتكتسب الشركة الشخصية الاعتبارية الخاصة بمجرد القيد. </w:t>
      </w:r>
    </w:p>
    <w:p w:rsidR="006A570A" w:rsidRDefault="006A570A" w:rsidP="006A570A">
      <w:pPr>
        <w:bidi/>
        <w:spacing w:line="276" w:lineRule="auto"/>
        <w:jc w:val="both"/>
        <w:rPr>
          <w:rFonts w:ascii="Simplified Arabic" w:hAnsi="Simplified Arabic" w:cs="Simplified Arabic"/>
          <w:b/>
          <w:bCs/>
          <w:sz w:val="28"/>
          <w:szCs w:val="28"/>
        </w:rPr>
      </w:pPr>
      <w:r>
        <w:rPr>
          <w:rFonts w:ascii="Simplified Arabic" w:hAnsi="Simplified Arabic" w:cs="Simplified Arabic"/>
          <w:b/>
          <w:bCs/>
          <w:sz w:val="28"/>
          <w:szCs w:val="28"/>
          <w:rtl/>
        </w:rPr>
        <w:t>ويتم إخطار الهيئة بأية تعديلات تطرأ على هذه البيانات ويرفق بالإخطار بيان مفصل بالتعديلات ومبرراتها.</w:t>
      </w:r>
    </w:p>
    <w:p w:rsidR="006A570A" w:rsidRPr="006A570A" w:rsidRDefault="006A570A" w:rsidP="006A570A">
      <w:pPr>
        <w:bidi/>
        <w:spacing w:after="0" w:line="240" w:lineRule="auto"/>
        <w:jc w:val="lowKashida"/>
        <w:rPr>
          <w:rFonts w:ascii="Times New Roman" w:eastAsia="Times New Roman" w:hAnsi="Times New Roman" w:cs="Simplified Arabic"/>
          <w:b/>
          <w:bCs/>
          <w:sz w:val="18"/>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Default="00642469" w:rsidP="00642469">
      <w:pPr>
        <w:bidi/>
        <w:spacing w:after="0" w:line="240" w:lineRule="auto"/>
        <w:rPr>
          <w:rFonts w:ascii="Times New Roman" w:eastAsia="Times New Roman" w:hAnsi="Times New Roman" w:cs="Traditional Arabic"/>
          <w:sz w:val="20"/>
          <w:szCs w:val="24"/>
          <w:rtl/>
        </w:rPr>
      </w:pPr>
    </w:p>
    <w:p w:rsidR="00AB1836" w:rsidRDefault="00AB1836" w:rsidP="00AB1836">
      <w:pPr>
        <w:bidi/>
        <w:spacing w:after="0" w:line="240" w:lineRule="auto"/>
        <w:rPr>
          <w:rFonts w:ascii="Times New Roman" w:eastAsia="Times New Roman" w:hAnsi="Times New Roman" w:cs="Traditional Arabic"/>
          <w:sz w:val="20"/>
          <w:szCs w:val="24"/>
          <w:rtl/>
        </w:rPr>
      </w:pPr>
    </w:p>
    <w:p w:rsidR="00AB1836" w:rsidRDefault="00AB1836" w:rsidP="00AB1836">
      <w:pPr>
        <w:bidi/>
        <w:spacing w:after="0" w:line="240" w:lineRule="auto"/>
        <w:rPr>
          <w:rFonts w:ascii="Times New Roman" w:eastAsia="Times New Roman" w:hAnsi="Times New Roman" w:cs="Traditional Arabic"/>
          <w:sz w:val="20"/>
          <w:szCs w:val="24"/>
          <w:rtl/>
        </w:rPr>
      </w:pPr>
    </w:p>
    <w:p w:rsidR="00AB1836" w:rsidRDefault="00AB1836" w:rsidP="00AB1836">
      <w:pPr>
        <w:bidi/>
        <w:spacing w:after="0" w:line="240" w:lineRule="auto"/>
        <w:rPr>
          <w:rFonts w:ascii="Times New Roman" w:eastAsia="Times New Roman" w:hAnsi="Times New Roman" w:cs="Traditional Arabic"/>
          <w:sz w:val="20"/>
          <w:szCs w:val="24"/>
          <w:rtl/>
        </w:rPr>
      </w:pPr>
    </w:p>
    <w:p w:rsidR="00AB1836" w:rsidRDefault="00AB1836" w:rsidP="00AB1836">
      <w:pPr>
        <w:bidi/>
        <w:spacing w:after="0" w:line="240" w:lineRule="auto"/>
        <w:rPr>
          <w:rFonts w:ascii="Times New Roman" w:eastAsia="Times New Roman" w:hAnsi="Times New Roman" w:cs="Traditional Arabic"/>
          <w:sz w:val="20"/>
          <w:szCs w:val="24"/>
          <w:rtl/>
        </w:rPr>
      </w:pPr>
    </w:p>
    <w:p w:rsidR="00AB1836" w:rsidRDefault="00AB1836" w:rsidP="00AB1836">
      <w:pPr>
        <w:bidi/>
        <w:spacing w:after="0" w:line="240" w:lineRule="auto"/>
        <w:rPr>
          <w:rFonts w:ascii="Times New Roman" w:eastAsia="Times New Roman" w:hAnsi="Times New Roman" w:cs="Traditional Arabic"/>
          <w:sz w:val="20"/>
          <w:szCs w:val="24"/>
          <w:rtl/>
        </w:rPr>
      </w:pPr>
    </w:p>
    <w:p w:rsidR="00AB1836" w:rsidRDefault="00AB1836" w:rsidP="00AB1836">
      <w:pPr>
        <w:bidi/>
        <w:spacing w:after="0" w:line="240" w:lineRule="auto"/>
        <w:rPr>
          <w:rFonts w:ascii="Times New Roman" w:eastAsia="Times New Roman" w:hAnsi="Times New Roman" w:cs="Traditional Arabic"/>
          <w:sz w:val="20"/>
          <w:szCs w:val="24"/>
          <w:rtl/>
        </w:rPr>
      </w:pPr>
    </w:p>
    <w:p w:rsidR="00AB1836" w:rsidRDefault="00AB1836" w:rsidP="00AB1836">
      <w:pPr>
        <w:bidi/>
        <w:spacing w:after="0" w:line="240" w:lineRule="auto"/>
        <w:rPr>
          <w:rFonts w:ascii="Times New Roman" w:eastAsia="Times New Roman" w:hAnsi="Times New Roman" w:cs="Traditional Arabic"/>
          <w:sz w:val="20"/>
          <w:szCs w:val="24"/>
          <w:rtl/>
        </w:rPr>
      </w:pPr>
    </w:p>
    <w:p w:rsidR="00AB1836" w:rsidRDefault="00AB1836" w:rsidP="00AB1836">
      <w:pPr>
        <w:bidi/>
        <w:spacing w:after="0" w:line="240" w:lineRule="auto"/>
        <w:rPr>
          <w:rFonts w:ascii="Times New Roman" w:eastAsia="Times New Roman" w:hAnsi="Times New Roman" w:cs="Traditional Arabic"/>
          <w:sz w:val="20"/>
          <w:szCs w:val="24"/>
          <w:rtl/>
        </w:rPr>
      </w:pPr>
    </w:p>
    <w:p w:rsidR="00AB1836" w:rsidRDefault="00AB1836" w:rsidP="00AB1836">
      <w:pPr>
        <w:bidi/>
        <w:spacing w:after="0" w:line="240" w:lineRule="auto"/>
        <w:rPr>
          <w:rFonts w:ascii="Times New Roman" w:eastAsia="Times New Roman" w:hAnsi="Times New Roman" w:cs="Traditional Arabic"/>
          <w:sz w:val="20"/>
          <w:szCs w:val="24"/>
          <w:rtl/>
        </w:rPr>
      </w:pPr>
    </w:p>
    <w:p w:rsidR="00AB1836" w:rsidRDefault="00AB1836" w:rsidP="00AB1836">
      <w:pPr>
        <w:bidi/>
        <w:spacing w:after="0" w:line="240" w:lineRule="auto"/>
        <w:rPr>
          <w:rFonts w:ascii="Times New Roman" w:eastAsia="Times New Roman" w:hAnsi="Times New Roman" w:cs="Traditional Arabic"/>
          <w:sz w:val="20"/>
          <w:szCs w:val="24"/>
          <w:rtl/>
        </w:rPr>
      </w:pPr>
    </w:p>
    <w:p w:rsidR="00AB1836" w:rsidRPr="00642469" w:rsidRDefault="00AB1836" w:rsidP="00AB1836">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642469" w:rsidRPr="00642469" w:rsidRDefault="00642469" w:rsidP="00642469">
      <w:pPr>
        <w:bidi/>
        <w:spacing w:after="0" w:line="240" w:lineRule="auto"/>
        <w:rPr>
          <w:rFonts w:ascii="Times New Roman" w:eastAsia="Times New Roman" w:hAnsi="Times New Roman" w:cs="Traditional Arabic"/>
          <w:sz w:val="20"/>
          <w:szCs w:val="24"/>
          <w:rtl/>
        </w:rPr>
      </w:pPr>
    </w:p>
    <w:p w:rsidR="00186A12" w:rsidRPr="00642469" w:rsidRDefault="00186A12" w:rsidP="00115C5E">
      <w:pPr>
        <w:bidi/>
        <w:jc w:val="right"/>
      </w:pPr>
    </w:p>
    <w:sectPr w:rsidR="00186A12" w:rsidRPr="00642469"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AF3" w:rsidRDefault="004D6AF3" w:rsidP="00F7453A">
      <w:pPr>
        <w:spacing w:after="0" w:line="240" w:lineRule="auto"/>
      </w:pPr>
      <w:r>
        <w:separator/>
      </w:r>
    </w:p>
  </w:endnote>
  <w:endnote w:type="continuationSeparator" w:id="0">
    <w:p w:rsidR="004D6AF3" w:rsidRDefault="004D6AF3"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XtGIhaneBold">
    <w:altName w:val="Symbol"/>
    <w:charset w:val="02"/>
    <w:family w:val="auto"/>
    <w:pitch w:val="variable"/>
    <w:sig w:usb0="00000000" w:usb1="10000000" w:usb2="00000000" w:usb3="00000000" w:csb0="80000000" w:csb1="00000000"/>
  </w:font>
  <w:font w:name="GE SS Two Light">
    <w:altName w:val="Times New Roman"/>
    <w:panose1 w:val="00000000000000000000"/>
    <w:charset w:val="B2"/>
    <w:family w:val="roman"/>
    <w:notTrueType/>
    <w:pitch w:val="variable"/>
    <w:sig w:usb0="80002003" w:usb1="80000100" w:usb2="00000028"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F40006" w:usb2="000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AF3" w:rsidRDefault="004D6AF3" w:rsidP="00F7453A">
      <w:pPr>
        <w:spacing w:after="0" w:line="240" w:lineRule="auto"/>
      </w:pPr>
      <w:r>
        <w:separator/>
      </w:r>
    </w:p>
  </w:footnote>
  <w:footnote w:type="continuationSeparator" w:id="0">
    <w:p w:rsidR="004D6AF3" w:rsidRDefault="004D6AF3"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A" w:rsidRPr="00F7453A" w:rsidRDefault="00F7453A"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BC2" w:rsidRDefault="00092BC2">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4891"/>
    <w:multiLevelType w:val="hybridMultilevel"/>
    <w:tmpl w:val="8FDE9F24"/>
    <w:lvl w:ilvl="0" w:tplc="0FB6FF4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F7350E"/>
    <w:multiLevelType w:val="singleLevel"/>
    <w:tmpl w:val="4F40CC00"/>
    <w:lvl w:ilvl="0">
      <w:start w:val="1"/>
      <w:numFmt w:val="decimal"/>
      <w:lvlText w:val="%1)"/>
      <w:lvlJc w:val="left"/>
      <w:pPr>
        <w:tabs>
          <w:tab w:val="num" w:pos="360"/>
        </w:tabs>
        <w:ind w:left="360" w:hanging="360"/>
      </w:pPr>
      <w:rPr>
        <w:rFonts w:hint="default"/>
        <w:sz w:val="24"/>
      </w:rPr>
    </w:lvl>
  </w:abstractNum>
  <w:abstractNum w:abstractNumId="2" w15:restartNumberingAfterBreak="0">
    <w:nsid w:val="166A1969"/>
    <w:multiLevelType w:val="singleLevel"/>
    <w:tmpl w:val="FF227C50"/>
    <w:lvl w:ilvl="0">
      <w:start w:val="1"/>
      <w:numFmt w:val="decimal"/>
      <w:lvlText w:val="%1)"/>
      <w:lvlJc w:val="left"/>
      <w:pPr>
        <w:tabs>
          <w:tab w:val="num" w:pos="360"/>
        </w:tabs>
        <w:ind w:left="360" w:hanging="360"/>
      </w:pPr>
      <w:rPr>
        <w:rFonts w:hint="default"/>
        <w:sz w:val="24"/>
      </w:rPr>
    </w:lvl>
  </w:abstractNum>
  <w:abstractNum w:abstractNumId="3" w15:restartNumberingAfterBreak="0">
    <w:nsid w:val="2BF926B8"/>
    <w:multiLevelType w:val="singleLevel"/>
    <w:tmpl w:val="5A1AEB50"/>
    <w:lvl w:ilvl="0">
      <w:start w:val="1"/>
      <w:numFmt w:val="decimal"/>
      <w:lvlText w:val="%1-"/>
      <w:lvlJc w:val="left"/>
      <w:pPr>
        <w:tabs>
          <w:tab w:val="num" w:pos="360"/>
        </w:tabs>
        <w:ind w:left="360" w:hanging="360"/>
      </w:pPr>
      <w:rPr>
        <w:rFonts w:hint="default"/>
        <w:b/>
        <w:sz w:val="24"/>
      </w:rPr>
    </w:lvl>
  </w:abstractNum>
  <w:abstractNum w:abstractNumId="4" w15:restartNumberingAfterBreak="0">
    <w:nsid w:val="2F60341F"/>
    <w:multiLevelType w:val="hybridMultilevel"/>
    <w:tmpl w:val="BA84F6D0"/>
    <w:lvl w:ilvl="0" w:tplc="8D9C3752">
      <w:start w:val="5"/>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D94316"/>
    <w:multiLevelType w:val="singleLevel"/>
    <w:tmpl w:val="BF9C48FE"/>
    <w:lvl w:ilvl="0">
      <w:start w:val="1"/>
      <w:numFmt w:val="arabicAlpha"/>
      <w:lvlText w:val="%1)"/>
      <w:lvlJc w:val="left"/>
      <w:pPr>
        <w:tabs>
          <w:tab w:val="num" w:pos="504"/>
        </w:tabs>
        <w:ind w:left="420" w:hanging="420"/>
      </w:pPr>
      <w:rPr>
        <w:rFonts w:hint="default"/>
        <w:sz w:val="24"/>
      </w:rPr>
    </w:lvl>
  </w:abstractNum>
  <w:abstractNum w:abstractNumId="6" w15:restartNumberingAfterBreak="0">
    <w:nsid w:val="3B625379"/>
    <w:multiLevelType w:val="singleLevel"/>
    <w:tmpl w:val="06C4DFDA"/>
    <w:lvl w:ilvl="0">
      <w:numFmt w:val="bullet"/>
      <w:lvlText w:val="-"/>
      <w:lvlJc w:val="left"/>
      <w:pPr>
        <w:tabs>
          <w:tab w:val="num" w:pos="360"/>
        </w:tabs>
        <w:ind w:left="360" w:hanging="360"/>
      </w:pPr>
      <w:rPr>
        <w:rFonts w:cs="Times New Roman" w:hint="default"/>
        <w:sz w:val="24"/>
      </w:rPr>
    </w:lvl>
  </w:abstractNum>
  <w:abstractNum w:abstractNumId="7"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31185"/>
    <w:multiLevelType w:val="singleLevel"/>
    <w:tmpl w:val="7FDA2D9A"/>
    <w:lvl w:ilvl="0">
      <w:start w:val="1"/>
      <w:numFmt w:val="arabicAlpha"/>
      <w:lvlText w:val="%1)"/>
      <w:lvlJc w:val="left"/>
      <w:pPr>
        <w:tabs>
          <w:tab w:val="num" w:pos="735"/>
        </w:tabs>
        <w:ind w:left="735" w:hanging="360"/>
      </w:pPr>
      <w:rPr>
        <w:sz w:val="24"/>
      </w:rPr>
    </w:lvl>
  </w:abstractNum>
  <w:abstractNum w:abstractNumId="9"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B9797B"/>
    <w:multiLevelType w:val="singleLevel"/>
    <w:tmpl w:val="6504E9C4"/>
    <w:lvl w:ilvl="0">
      <w:start w:val="12"/>
      <w:numFmt w:val="bullet"/>
      <w:lvlText w:val="-"/>
      <w:lvlJc w:val="left"/>
      <w:pPr>
        <w:tabs>
          <w:tab w:val="num" w:pos="885"/>
        </w:tabs>
        <w:ind w:left="885" w:hanging="360"/>
      </w:pPr>
      <w:rPr>
        <w:rFonts w:cs="Times New Roman" w:hint="default"/>
        <w:b/>
        <w:sz w:val="24"/>
      </w:rPr>
    </w:lvl>
  </w:abstractNum>
  <w:num w:numId="1">
    <w:abstractNumId w:val="9"/>
  </w:num>
  <w:num w:numId="2">
    <w:abstractNumId w:val="7"/>
  </w:num>
  <w:num w:numId="3">
    <w:abstractNumId w:val="6"/>
  </w:num>
  <w:num w:numId="4">
    <w:abstractNumId w:val="3"/>
  </w:num>
  <w:num w:numId="5">
    <w:abstractNumId w:val="10"/>
  </w:num>
  <w:num w:numId="6">
    <w:abstractNumId w:val="1"/>
  </w:num>
  <w:num w:numId="7">
    <w:abstractNumId w:val="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8"/>
    <w:lvlOverride w:ilvl="0">
      <w:startOverride w:val="1"/>
    </w:lvlOverride>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203D9"/>
    <w:rsid w:val="000623DB"/>
    <w:rsid w:val="00063A18"/>
    <w:rsid w:val="00070C16"/>
    <w:rsid w:val="00092BC2"/>
    <w:rsid w:val="00115C5E"/>
    <w:rsid w:val="0015220D"/>
    <w:rsid w:val="00186A12"/>
    <w:rsid w:val="001E3C9A"/>
    <w:rsid w:val="001E7CF6"/>
    <w:rsid w:val="00200686"/>
    <w:rsid w:val="00246120"/>
    <w:rsid w:val="00280B5B"/>
    <w:rsid w:val="00380065"/>
    <w:rsid w:val="004A0E8D"/>
    <w:rsid w:val="004D6AF3"/>
    <w:rsid w:val="00527415"/>
    <w:rsid w:val="00642469"/>
    <w:rsid w:val="00687E4A"/>
    <w:rsid w:val="006A570A"/>
    <w:rsid w:val="006B5969"/>
    <w:rsid w:val="006C085B"/>
    <w:rsid w:val="006E36B3"/>
    <w:rsid w:val="007D3097"/>
    <w:rsid w:val="008E50C4"/>
    <w:rsid w:val="00940238"/>
    <w:rsid w:val="00AB1836"/>
    <w:rsid w:val="00C36FBA"/>
    <w:rsid w:val="00CA56BC"/>
    <w:rsid w:val="00DF4560"/>
    <w:rsid w:val="00E8336A"/>
    <w:rsid w:val="00EB72E9"/>
    <w:rsid w:val="00EC2DCA"/>
    <w:rsid w:val="00F26C85"/>
    <w:rsid w:val="00F439A0"/>
    <w:rsid w:val="00F4651E"/>
    <w:rsid w:val="00F72E97"/>
    <w:rsid w:val="00F7453A"/>
    <w:rsid w:val="00FA5A63"/>
    <w:rsid w:val="00FD2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p1 Char,List Paragraph1 Char,Liste 1 Char,YC Bulet Char,d_bodyb Char,Bullets in Table Lysys Char,Bullet List Char,FooterText Char,List Paragraph Char Char Char,b1 Char,Number_1 Char,SGLText List Paragraph Char,ListPar1 Char,new Char"/>
    <w:basedOn w:val="DefaultParagraphFont"/>
    <w:link w:val="ListParagraph"/>
    <w:uiPriority w:val="34"/>
    <w:locked/>
    <w:rsid w:val="006A570A"/>
  </w:style>
  <w:style w:type="paragraph" w:styleId="ListParagraph">
    <w:name w:val="List Paragraph"/>
    <w:aliases w:val="lp1,List Paragraph1,Liste 1,YC Bulet,d_bodyb,Bullets in Table Lysys,Bullet List,FooterText,List Paragraph Char Char,b1,Number_1,SGLText List Paragraph,Colorful List - Accent 11,ListPar1,new,List Paragraph2,List Paragraph11,Equipment,列出段落"/>
    <w:basedOn w:val="Normal"/>
    <w:link w:val="ListParagraphChar"/>
    <w:uiPriority w:val="34"/>
    <w:qFormat/>
    <w:rsid w:val="006A570A"/>
    <w:pPr>
      <w:bidi/>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945974">
      <w:bodyDiv w:val="1"/>
      <w:marLeft w:val="0"/>
      <w:marRight w:val="0"/>
      <w:marTop w:val="0"/>
      <w:marBottom w:val="0"/>
      <w:divBdr>
        <w:top w:val="none" w:sz="0" w:space="0" w:color="auto"/>
        <w:left w:val="none" w:sz="0" w:space="0" w:color="auto"/>
        <w:bottom w:val="none" w:sz="0" w:space="0" w:color="auto"/>
        <w:right w:val="none" w:sz="0" w:space="0" w:color="auto"/>
      </w:divBdr>
    </w:div>
    <w:div w:id="17032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1290</TotalTime>
  <Pages>1</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Dina Bahgat</cp:lastModifiedBy>
  <cp:revision>19</cp:revision>
  <cp:lastPrinted>2024-09-23T09:39:00Z</cp:lastPrinted>
  <dcterms:created xsi:type="dcterms:W3CDTF">2024-09-18T11:38:00Z</dcterms:created>
  <dcterms:modified xsi:type="dcterms:W3CDTF">2024-11-17T06:56:00Z</dcterms:modified>
</cp:coreProperties>
</file>