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FDD8D" w14:textId="40720673" w:rsidR="00973209" w:rsidRPr="00712E45" w:rsidRDefault="00D35ADF" w:rsidP="005640B7">
      <w:pPr>
        <w:keepNext/>
        <w:keepLines/>
        <w:bidi/>
        <w:spacing w:after="0" w:line="240" w:lineRule="auto"/>
        <w:jc w:val="center"/>
        <w:rPr>
          <w:rFonts w:ascii="Simplified Arabic" w:hAnsi="Simplified Arabic" w:cs="Simplified Arabic"/>
          <w:b/>
          <w:bCs/>
          <w:sz w:val="25"/>
          <w:szCs w:val="25"/>
          <w:rtl/>
          <w:lang w:bidi="ar-EG"/>
        </w:rPr>
      </w:pPr>
      <w:bookmarkStart w:id="0" w:name="_GoBack"/>
      <w:bookmarkEnd w:id="0"/>
      <w:r>
        <w:rPr>
          <w:rFonts w:ascii="Simplified Arabic" w:hAnsi="Simplified Arabic" w:cs="Simplified Arabic" w:hint="cs"/>
          <w:b/>
          <w:bCs/>
          <w:sz w:val="25"/>
          <w:szCs w:val="25"/>
          <w:rtl/>
          <w:lang w:bidi="ar-EG"/>
        </w:rPr>
        <w:t xml:space="preserve"> </w:t>
      </w:r>
    </w:p>
    <w:p w14:paraId="1F8F1DB0" w14:textId="77777777" w:rsidR="00BF2ABC" w:rsidRPr="00712E45" w:rsidRDefault="00BF2ABC" w:rsidP="005640B7">
      <w:pPr>
        <w:keepNext/>
        <w:keepLines/>
        <w:bidi/>
        <w:spacing w:after="0" w:line="240" w:lineRule="auto"/>
        <w:jc w:val="center"/>
        <w:rPr>
          <w:rFonts w:ascii="Simplified Arabic" w:hAnsi="Simplified Arabic" w:cs="Simplified Arabic"/>
          <w:b/>
          <w:bCs/>
          <w:sz w:val="25"/>
          <w:szCs w:val="25"/>
          <w:rtl/>
          <w:lang w:bidi="ar-EG"/>
        </w:rPr>
      </w:pPr>
    </w:p>
    <w:p w14:paraId="5072BC8F" w14:textId="77777777" w:rsidR="00BF2ABC" w:rsidRPr="00712E45" w:rsidRDefault="00BF2ABC" w:rsidP="005640B7">
      <w:pPr>
        <w:keepNext/>
        <w:keepLines/>
        <w:bidi/>
        <w:spacing w:after="0" w:line="240" w:lineRule="auto"/>
        <w:jc w:val="center"/>
        <w:rPr>
          <w:rFonts w:ascii="Simplified Arabic" w:hAnsi="Simplified Arabic" w:cs="Simplified Arabic"/>
          <w:b/>
          <w:bCs/>
          <w:sz w:val="25"/>
          <w:szCs w:val="25"/>
          <w:rtl/>
          <w:lang w:bidi="ar-EG"/>
        </w:rPr>
      </w:pPr>
    </w:p>
    <w:p w14:paraId="3C230703" w14:textId="77777777" w:rsidR="00712E45" w:rsidRPr="00712E45" w:rsidRDefault="00712E45" w:rsidP="00712E45">
      <w:pPr>
        <w:keepNext/>
        <w:keepLines/>
        <w:bidi/>
        <w:spacing w:after="0" w:line="240" w:lineRule="auto"/>
        <w:jc w:val="center"/>
        <w:rPr>
          <w:rFonts w:ascii="Simplified Arabic" w:hAnsi="Simplified Arabic" w:cs="Simplified Arabic"/>
          <w:b/>
          <w:bCs/>
          <w:sz w:val="25"/>
          <w:szCs w:val="25"/>
          <w:rtl/>
          <w:lang w:bidi="ar-EG"/>
        </w:rPr>
      </w:pPr>
    </w:p>
    <w:p w14:paraId="26D0CD71" w14:textId="77777777" w:rsidR="00712E45" w:rsidRPr="00712E45" w:rsidRDefault="00712E45" w:rsidP="00712E45">
      <w:pPr>
        <w:keepNext/>
        <w:keepLines/>
        <w:bidi/>
        <w:spacing w:after="0" w:line="240" w:lineRule="auto"/>
        <w:jc w:val="center"/>
        <w:rPr>
          <w:rFonts w:ascii="Simplified Arabic" w:hAnsi="Simplified Arabic" w:cs="Simplified Arabic"/>
          <w:b/>
          <w:bCs/>
          <w:sz w:val="25"/>
          <w:szCs w:val="25"/>
          <w:rtl/>
          <w:lang w:bidi="ar-EG"/>
        </w:rPr>
      </w:pPr>
    </w:p>
    <w:p w14:paraId="3366293D" w14:textId="77777777" w:rsidR="00712E45" w:rsidRPr="00712E45" w:rsidRDefault="00712E45" w:rsidP="00712E45">
      <w:pPr>
        <w:keepNext/>
        <w:keepLines/>
        <w:bidi/>
        <w:spacing w:after="0" w:line="240" w:lineRule="auto"/>
        <w:jc w:val="center"/>
        <w:rPr>
          <w:rFonts w:ascii="Simplified Arabic" w:hAnsi="Simplified Arabic" w:cs="Simplified Arabic"/>
          <w:b/>
          <w:bCs/>
          <w:sz w:val="25"/>
          <w:szCs w:val="25"/>
          <w:rtl/>
          <w:lang w:bidi="ar-EG"/>
        </w:rPr>
      </w:pPr>
    </w:p>
    <w:p w14:paraId="72319F6F" w14:textId="77777777" w:rsidR="00712E45" w:rsidRPr="00712E45" w:rsidRDefault="00712E45" w:rsidP="00712E45">
      <w:pPr>
        <w:keepNext/>
        <w:keepLines/>
        <w:bidi/>
        <w:spacing w:after="0" w:line="240" w:lineRule="auto"/>
        <w:jc w:val="center"/>
        <w:rPr>
          <w:rFonts w:ascii="Simplified Arabic" w:hAnsi="Simplified Arabic" w:cs="Simplified Arabic"/>
          <w:b/>
          <w:bCs/>
          <w:sz w:val="25"/>
          <w:szCs w:val="25"/>
          <w:rtl/>
          <w:lang w:bidi="ar-EG"/>
        </w:rPr>
      </w:pPr>
    </w:p>
    <w:p w14:paraId="74BE69DF" w14:textId="77777777" w:rsidR="00712E45" w:rsidRPr="00712E45" w:rsidRDefault="00712E45" w:rsidP="00712E45">
      <w:pPr>
        <w:keepNext/>
        <w:keepLines/>
        <w:bidi/>
        <w:spacing w:after="0" w:line="240" w:lineRule="auto"/>
        <w:jc w:val="center"/>
        <w:rPr>
          <w:rFonts w:ascii="Simplified Arabic" w:hAnsi="Simplified Arabic" w:cs="Simplified Arabic"/>
          <w:b/>
          <w:bCs/>
          <w:sz w:val="25"/>
          <w:szCs w:val="25"/>
          <w:rtl/>
          <w:lang w:bidi="ar-EG"/>
        </w:rPr>
      </w:pPr>
    </w:p>
    <w:p w14:paraId="17CDFB92" w14:textId="77777777" w:rsidR="00BF2ABC" w:rsidRPr="00712E45" w:rsidRDefault="00BF2ABC" w:rsidP="00712E45">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نموذج</w:t>
      </w:r>
    </w:p>
    <w:p w14:paraId="6EB3366C" w14:textId="5438BBF2" w:rsidR="00973209" w:rsidRPr="00712E45" w:rsidRDefault="00973209"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 xml:space="preserve">العقد </w:t>
      </w:r>
      <w:r w:rsidR="001C04C0" w:rsidRPr="00712E45">
        <w:rPr>
          <w:rFonts w:ascii="Simplified Arabic" w:hAnsi="Simplified Arabic" w:cs="Simplified Arabic"/>
          <w:b/>
          <w:bCs/>
          <w:sz w:val="25"/>
          <w:szCs w:val="25"/>
          <w:rtl/>
          <w:lang w:bidi="ar-EG"/>
        </w:rPr>
        <w:t>الابتدائي</w:t>
      </w:r>
      <w:r w:rsidRPr="00712E45">
        <w:rPr>
          <w:rFonts w:ascii="Simplified Arabic" w:hAnsi="Simplified Arabic" w:cs="Simplified Arabic"/>
          <w:b/>
          <w:bCs/>
          <w:sz w:val="25"/>
          <w:szCs w:val="25"/>
          <w:rtl/>
          <w:lang w:bidi="ar-EG"/>
        </w:rPr>
        <w:t xml:space="preserve"> والنظام </w:t>
      </w:r>
      <w:r w:rsidR="001C04C0" w:rsidRPr="00712E45">
        <w:rPr>
          <w:rFonts w:ascii="Simplified Arabic" w:hAnsi="Simplified Arabic" w:cs="Simplified Arabic"/>
          <w:b/>
          <w:bCs/>
          <w:sz w:val="25"/>
          <w:szCs w:val="25"/>
          <w:rtl/>
          <w:lang w:bidi="ar-EG"/>
        </w:rPr>
        <w:t>الأساسي</w:t>
      </w:r>
    </w:p>
    <w:p w14:paraId="6C3BC305" w14:textId="77777777" w:rsidR="00973209" w:rsidRPr="00712E45" w:rsidRDefault="007D40EF"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ل</w:t>
      </w:r>
      <w:r w:rsidR="00973209" w:rsidRPr="00712E45">
        <w:rPr>
          <w:rFonts w:ascii="Simplified Arabic" w:hAnsi="Simplified Arabic" w:cs="Simplified Arabic"/>
          <w:b/>
          <w:bCs/>
          <w:sz w:val="25"/>
          <w:szCs w:val="25"/>
          <w:rtl/>
          <w:lang w:bidi="ar-EG"/>
        </w:rPr>
        <w:t>لشركات المساهمة المنشأة</w:t>
      </w:r>
    </w:p>
    <w:p w14:paraId="4BB58556" w14:textId="77777777" w:rsidR="00973209" w:rsidRPr="00712E45" w:rsidRDefault="00973209"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وفقاً لقانون سوق رأس المال</w:t>
      </w:r>
    </w:p>
    <w:p w14:paraId="0DC90B16" w14:textId="77777777" w:rsidR="00973209" w:rsidRPr="00712E45" w:rsidRDefault="00973209"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 xml:space="preserve"> الصادر بالقانون رقم 95 لسنة 1992</w:t>
      </w:r>
    </w:p>
    <w:p w14:paraId="74BB1279" w14:textId="77777777" w:rsidR="00973209" w:rsidRPr="00712E45" w:rsidRDefault="00973209" w:rsidP="005640B7">
      <w:pPr>
        <w:keepNext/>
        <w:keepLines/>
        <w:bidi/>
        <w:spacing w:after="0" w:line="240" w:lineRule="auto"/>
        <w:jc w:val="center"/>
        <w:rPr>
          <w:rFonts w:ascii="Simplified Arabic" w:hAnsi="Simplified Arabic" w:cs="Simplified Arabic"/>
          <w:b/>
          <w:bCs/>
          <w:sz w:val="25"/>
          <w:szCs w:val="25"/>
          <w:rtl/>
          <w:lang w:bidi="ar-EG"/>
        </w:rPr>
      </w:pPr>
    </w:p>
    <w:p w14:paraId="47C090BC" w14:textId="77777777" w:rsidR="00973209" w:rsidRPr="00712E45" w:rsidRDefault="00973209" w:rsidP="005640B7">
      <w:pPr>
        <w:keepNext/>
        <w:keepLines/>
        <w:bidi/>
        <w:spacing w:after="0" w:line="240" w:lineRule="auto"/>
        <w:jc w:val="center"/>
        <w:rPr>
          <w:rFonts w:ascii="Simplified Arabic" w:hAnsi="Simplified Arabic" w:cs="Simplified Arabic"/>
          <w:b/>
          <w:bCs/>
          <w:sz w:val="25"/>
          <w:szCs w:val="25"/>
          <w:rtl/>
          <w:lang w:bidi="ar-EG"/>
        </w:rPr>
      </w:pPr>
    </w:p>
    <w:p w14:paraId="417D61FA" w14:textId="77777777" w:rsidR="00973209" w:rsidRPr="00712E45" w:rsidRDefault="00973209" w:rsidP="005640B7">
      <w:pPr>
        <w:keepNext/>
        <w:keepLines/>
        <w:bidi/>
        <w:spacing w:after="0" w:line="240" w:lineRule="auto"/>
        <w:jc w:val="center"/>
        <w:rPr>
          <w:rFonts w:ascii="Simplified Arabic" w:hAnsi="Simplified Arabic" w:cs="Simplified Arabic"/>
          <w:b/>
          <w:bCs/>
          <w:sz w:val="25"/>
          <w:szCs w:val="25"/>
          <w:rtl/>
          <w:lang w:bidi="ar-EG"/>
        </w:rPr>
      </w:pPr>
    </w:p>
    <w:p w14:paraId="022479F5" w14:textId="77777777" w:rsidR="00973209" w:rsidRPr="00712E45" w:rsidRDefault="00973209" w:rsidP="005640B7">
      <w:pPr>
        <w:keepNext/>
        <w:keepLines/>
        <w:bidi/>
        <w:spacing w:after="0" w:line="240" w:lineRule="auto"/>
        <w:jc w:val="center"/>
        <w:rPr>
          <w:rFonts w:ascii="Simplified Arabic" w:hAnsi="Simplified Arabic" w:cs="Simplified Arabic"/>
          <w:b/>
          <w:bCs/>
          <w:sz w:val="25"/>
          <w:szCs w:val="25"/>
          <w:rtl/>
          <w:lang w:bidi="ar-EG"/>
        </w:rPr>
      </w:pPr>
    </w:p>
    <w:p w14:paraId="4C676014" w14:textId="77777777" w:rsidR="00973209" w:rsidRPr="00712E45" w:rsidRDefault="00973209" w:rsidP="005640B7">
      <w:pPr>
        <w:keepNext/>
        <w:keepLines/>
        <w:bidi/>
        <w:spacing w:after="0" w:line="240" w:lineRule="auto"/>
        <w:jc w:val="center"/>
        <w:rPr>
          <w:rFonts w:ascii="Simplified Arabic" w:hAnsi="Simplified Arabic" w:cs="Simplified Arabic"/>
          <w:b/>
          <w:bCs/>
          <w:sz w:val="25"/>
          <w:szCs w:val="25"/>
          <w:rtl/>
          <w:lang w:bidi="ar-EG"/>
        </w:rPr>
      </w:pPr>
    </w:p>
    <w:p w14:paraId="34DDC253" w14:textId="77777777" w:rsidR="00322E3E" w:rsidRPr="00712E45" w:rsidRDefault="00322E3E" w:rsidP="005640B7">
      <w:pPr>
        <w:keepNext/>
        <w:keepLines/>
        <w:bidi/>
        <w:spacing w:after="0" w:line="240" w:lineRule="auto"/>
        <w:rPr>
          <w:rFonts w:ascii="Simplified Arabic" w:hAnsi="Simplified Arabic" w:cs="Simplified Arabic"/>
          <w:b/>
          <w:bCs/>
          <w:sz w:val="25"/>
          <w:szCs w:val="25"/>
          <w:rtl/>
          <w:lang w:bidi="ar-EG"/>
        </w:rPr>
      </w:pPr>
    </w:p>
    <w:p w14:paraId="3A74B994" w14:textId="77777777" w:rsidR="00322E3E" w:rsidRPr="00712E45" w:rsidRDefault="00322E3E" w:rsidP="005640B7">
      <w:pPr>
        <w:keepNext/>
        <w:keepLines/>
        <w:bidi/>
        <w:spacing w:after="0" w:line="240" w:lineRule="auto"/>
        <w:rPr>
          <w:rFonts w:ascii="Simplified Arabic" w:hAnsi="Simplified Arabic" w:cs="Simplified Arabic"/>
          <w:b/>
          <w:bCs/>
          <w:sz w:val="25"/>
          <w:szCs w:val="25"/>
          <w:lang w:bidi="ar-EG"/>
        </w:rPr>
      </w:pPr>
    </w:p>
    <w:p w14:paraId="2B002AEC" w14:textId="77777777" w:rsidR="00322E3E" w:rsidRPr="00712E45" w:rsidRDefault="00322E3E" w:rsidP="005640B7">
      <w:pPr>
        <w:keepNext/>
        <w:keepLines/>
        <w:bidi/>
        <w:spacing w:after="0" w:line="240" w:lineRule="auto"/>
        <w:rPr>
          <w:rFonts w:ascii="Simplified Arabic" w:hAnsi="Simplified Arabic" w:cs="Simplified Arabic"/>
          <w:b/>
          <w:bCs/>
          <w:sz w:val="25"/>
          <w:szCs w:val="25"/>
          <w:rtl/>
          <w:lang w:bidi="ar-EG"/>
        </w:rPr>
      </w:pPr>
    </w:p>
    <w:p w14:paraId="407B7680" w14:textId="77777777" w:rsidR="00322E3E" w:rsidRPr="00712E45" w:rsidRDefault="00322E3E" w:rsidP="005640B7">
      <w:pPr>
        <w:keepNext/>
        <w:keepLines/>
        <w:bidi/>
        <w:spacing w:after="0" w:line="240" w:lineRule="auto"/>
        <w:rPr>
          <w:rFonts w:ascii="Simplified Arabic" w:hAnsi="Simplified Arabic" w:cs="Simplified Arabic"/>
          <w:b/>
          <w:bCs/>
          <w:sz w:val="25"/>
          <w:szCs w:val="25"/>
          <w:rtl/>
          <w:lang w:bidi="ar-EG"/>
        </w:rPr>
      </w:pPr>
    </w:p>
    <w:p w14:paraId="5B7DF360" w14:textId="77777777" w:rsidR="00322E3E" w:rsidRPr="00712E45" w:rsidRDefault="00322E3E" w:rsidP="005640B7">
      <w:pPr>
        <w:keepNext/>
        <w:keepLines/>
        <w:bidi/>
        <w:spacing w:after="0" w:line="240" w:lineRule="auto"/>
        <w:rPr>
          <w:rFonts w:ascii="Simplified Arabic" w:hAnsi="Simplified Arabic" w:cs="Simplified Arabic"/>
          <w:b/>
          <w:bCs/>
          <w:sz w:val="25"/>
          <w:szCs w:val="25"/>
          <w:rtl/>
          <w:lang w:bidi="ar-EG"/>
        </w:rPr>
      </w:pPr>
    </w:p>
    <w:p w14:paraId="6369411D" w14:textId="77777777" w:rsidR="00712E45" w:rsidRPr="00712E45" w:rsidRDefault="00712E45" w:rsidP="00712E45">
      <w:pPr>
        <w:keepNext/>
        <w:keepLines/>
        <w:bidi/>
        <w:spacing w:after="0" w:line="240" w:lineRule="auto"/>
        <w:rPr>
          <w:rFonts w:ascii="Simplified Arabic" w:hAnsi="Simplified Arabic" w:cs="Simplified Arabic"/>
          <w:b/>
          <w:bCs/>
          <w:sz w:val="25"/>
          <w:szCs w:val="25"/>
          <w:rtl/>
          <w:lang w:bidi="ar-EG"/>
        </w:rPr>
      </w:pPr>
    </w:p>
    <w:p w14:paraId="57F3DDFC" w14:textId="77777777" w:rsidR="00712E45" w:rsidRPr="00712E45" w:rsidRDefault="00712E45" w:rsidP="00712E45">
      <w:pPr>
        <w:keepNext/>
        <w:keepLines/>
        <w:bidi/>
        <w:spacing w:after="0" w:line="240" w:lineRule="auto"/>
        <w:rPr>
          <w:rFonts w:ascii="Simplified Arabic" w:hAnsi="Simplified Arabic" w:cs="Simplified Arabic"/>
          <w:b/>
          <w:bCs/>
          <w:sz w:val="25"/>
          <w:szCs w:val="25"/>
          <w:rtl/>
          <w:lang w:bidi="ar-EG"/>
        </w:rPr>
      </w:pPr>
    </w:p>
    <w:p w14:paraId="4197EE54" w14:textId="77777777" w:rsidR="00712E45" w:rsidRPr="00712E45" w:rsidRDefault="00712E45" w:rsidP="00712E45">
      <w:pPr>
        <w:keepNext/>
        <w:keepLines/>
        <w:bidi/>
        <w:spacing w:after="0" w:line="240" w:lineRule="auto"/>
        <w:rPr>
          <w:rFonts w:ascii="Simplified Arabic" w:hAnsi="Simplified Arabic" w:cs="Simplified Arabic"/>
          <w:b/>
          <w:bCs/>
          <w:sz w:val="25"/>
          <w:szCs w:val="25"/>
          <w:rtl/>
          <w:lang w:bidi="ar-EG"/>
        </w:rPr>
      </w:pPr>
    </w:p>
    <w:p w14:paraId="7C9EE7ED" w14:textId="77777777" w:rsidR="00712E45" w:rsidRPr="00712E45" w:rsidRDefault="00712E45" w:rsidP="00712E45">
      <w:pPr>
        <w:keepNext/>
        <w:keepLines/>
        <w:bidi/>
        <w:spacing w:after="0" w:line="240" w:lineRule="auto"/>
        <w:rPr>
          <w:rFonts w:ascii="Simplified Arabic" w:hAnsi="Simplified Arabic" w:cs="Simplified Arabic"/>
          <w:b/>
          <w:bCs/>
          <w:sz w:val="25"/>
          <w:szCs w:val="25"/>
          <w:rtl/>
          <w:lang w:bidi="ar-EG"/>
        </w:rPr>
      </w:pPr>
    </w:p>
    <w:p w14:paraId="77346003" w14:textId="77777777" w:rsidR="00712E45" w:rsidRPr="00712E45" w:rsidRDefault="00712E45" w:rsidP="00712E45">
      <w:pPr>
        <w:keepNext/>
        <w:keepLines/>
        <w:bidi/>
        <w:spacing w:after="0" w:line="240" w:lineRule="auto"/>
        <w:rPr>
          <w:rFonts w:ascii="Simplified Arabic" w:hAnsi="Simplified Arabic" w:cs="Simplified Arabic"/>
          <w:b/>
          <w:bCs/>
          <w:sz w:val="25"/>
          <w:szCs w:val="25"/>
          <w:rtl/>
          <w:lang w:bidi="ar-EG"/>
        </w:rPr>
      </w:pPr>
    </w:p>
    <w:p w14:paraId="2F54491A" w14:textId="77777777" w:rsidR="00712E45" w:rsidRPr="00712E45" w:rsidRDefault="00712E45" w:rsidP="00712E45">
      <w:pPr>
        <w:keepNext/>
        <w:keepLines/>
        <w:bidi/>
        <w:spacing w:after="0" w:line="240" w:lineRule="auto"/>
        <w:rPr>
          <w:rFonts w:ascii="Simplified Arabic" w:hAnsi="Simplified Arabic" w:cs="Simplified Arabic"/>
          <w:b/>
          <w:bCs/>
          <w:sz w:val="25"/>
          <w:szCs w:val="25"/>
          <w:rtl/>
          <w:lang w:bidi="ar-EG"/>
        </w:rPr>
      </w:pPr>
    </w:p>
    <w:p w14:paraId="4F854795" w14:textId="77777777" w:rsidR="00712E45" w:rsidRPr="00712E45" w:rsidRDefault="00712E45" w:rsidP="00712E45">
      <w:pPr>
        <w:keepNext/>
        <w:keepLines/>
        <w:bidi/>
        <w:spacing w:after="0" w:line="240" w:lineRule="auto"/>
        <w:rPr>
          <w:rFonts w:ascii="Simplified Arabic" w:hAnsi="Simplified Arabic" w:cs="Simplified Arabic"/>
          <w:b/>
          <w:bCs/>
          <w:sz w:val="25"/>
          <w:szCs w:val="25"/>
          <w:rtl/>
          <w:lang w:bidi="ar-EG"/>
        </w:rPr>
      </w:pPr>
    </w:p>
    <w:p w14:paraId="53DF7188" w14:textId="77777777" w:rsidR="00712E45" w:rsidRPr="00712E45" w:rsidRDefault="00712E45" w:rsidP="00712E45">
      <w:pPr>
        <w:keepNext/>
        <w:keepLines/>
        <w:bidi/>
        <w:spacing w:after="0" w:line="240" w:lineRule="auto"/>
        <w:rPr>
          <w:rFonts w:ascii="Simplified Arabic" w:hAnsi="Simplified Arabic" w:cs="Simplified Arabic"/>
          <w:b/>
          <w:bCs/>
          <w:sz w:val="25"/>
          <w:szCs w:val="25"/>
          <w:rtl/>
          <w:lang w:bidi="ar-EG"/>
        </w:rPr>
      </w:pPr>
    </w:p>
    <w:p w14:paraId="09EE92C7" w14:textId="2720C53D" w:rsidR="00973209" w:rsidRPr="00712E45" w:rsidRDefault="00973209" w:rsidP="005640B7">
      <w:pPr>
        <w:keepNext/>
        <w:keepLines/>
        <w:bidi/>
        <w:spacing w:after="0" w:line="240" w:lineRule="auto"/>
        <w:rPr>
          <w:rFonts w:ascii="Simplified Arabic" w:hAnsi="Simplified Arabic" w:cs="Simplified Arabic"/>
          <w:b/>
          <w:bCs/>
          <w:sz w:val="25"/>
          <w:szCs w:val="25"/>
          <w:lang w:bidi="ar-EG"/>
        </w:rPr>
      </w:pPr>
      <w:r w:rsidRPr="00712E45">
        <w:rPr>
          <w:rFonts w:ascii="Simplified Arabic" w:hAnsi="Simplified Arabic" w:cs="Simplified Arabic"/>
          <w:b/>
          <w:bCs/>
          <w:sz w:val="25"/>
          <w:szCs w:val="25"/>
          <w:rtl/>
          <w:lang w:bidi="ar-EG"/>
        </w:rPr>
        <w:t xml:space="preserve">اسم الشركة: </w:t>
      </w:r>
      <w:r w:rsidR="00BF2ABC" w:rsidRPr="00712E45">
        <w:rPr>
          <w:rFonts w:ascii="Simplified Arabic" w:hAnsi="Simplified Arabic" w:cs="Simplified Arabic"/>
          <w:sz w:val="25"/>
          <w:szCs w:val="25"/>
          <w:rtl/>
          <w:lang w:bidi="ar-EG"/>
        </w:rPr>
        <w:t>.............................................................................................</w:t>
      </w:r>
      <w:r w:rsidR="00A42B38" w:rsidRPr="00712E45">
        <w:rPr>
          <w:rFonts w:ascii="Simplified Arabic" w:hAnsi="Simplified Arabic" w:cs="Simplified Arabic"/>
          <w:b/>
          <w:bCs/>
          <w:sz w:val="25"/>
          <w:szCs w:val="25"/>
          <w:lang w:bidi="ar-EG"/>
        </w:rPr>
        <w:t xml:space="preserve"> </w:t>
      </w:r>
    </w:p>
    <w:p w14:paraId="20819B29" w14:textId="2CAE4DC2" w:rsidR="00973209" w:rsidRPr="00712E45" w:rsidRDefault="00973209" w:rsidP="005640B7">
      <w:pPr>
        <w:keepNext/>
        <w:keepLines/>
        <w:bidi/>
        <w:spacing w:after="0" w:line="240" w:lineRule="auto"/>
        <w:jc w:val="both"/>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 xml:space="preserve">شركة مساهمة مصرية مؤسسة وفقاً لأحكام القانون </w:t>
      </w:r>
      <w:r w:rsidR="007D40EF" w:rsidRPr="00712E45">
        <w:rPr>
          <w:rFonts w:ascii="Simplified Arabic" w:hAnsi="Simplified Arabic" w:cs="Simplified Arabic"/>
          <w:b/>
          <w:bCs/>
          <w:sz w:val="25"/>
          <w:szCs w:val="25"/>
          <w:rtl/>
          <w:lang w:bidi="ar-EG"/>
        </w:rPr>
        <w:t>95 لسنة</w:t>
      </w:r>
      <w:r w:rsidRPr="00712E45">
        <w:rPr>
          <w:rFonts w:ascii="Simplified Arabic" w:hAnsi="Simplified Arabic" w:cs="Simplified Arabic"/>
          <w:b/>
          <w:bCs/>
          <w:sz w:val="25"/>
          <w:szCs w:val="25"/>
          <w:rtl/>
          <w:lang w:bidi="ar-EG"/>
        </w:rPr>
        <w:t xml:space="preserve"> 1992 ولائحته التنفيذية.</w:t>
      </w:r>
    </w:p>
    <w:p w14:paraId="272A3695" w14:textId="77777777" w:rsidR="00973209" w:rsidRPr="00712E45" w:rsidRDefault="00973209" w:rsidP="005640B7">
      <w:pPr>
        <w:keepNext/>
        <w:keepLines/>
        <w:bidi/>
        <w:spacing w:after="0" w:line="240" w:lineRule="auto"/>
        <w:jc w:val="both"/>
        <w:rPr>
          <w:rFonts w:ascii="Simplified Arabic" w:hAnsi="Simplified Arabic" w:cs="Simplified Arabic"/>
          <w:b/>
          <w:bCs/>
          <w:sz w:val="25"/>
          <w:szCs w:val="25"/>
          <w:rtl/>
          <w:lang w:bidi="ar-EG"/>
        </w:rPr>
      </w:pPr>
    </w:p>
    <w:p w14:paraId="197CBEEF" w14:textId="13D70D36" w:rsidR="00DE6191" w:rsidRPr="00712E45" w:rsidRDefault="00DE6191" w:rsidP="005640B7">
      <w:pPr>
        <w:keepNext/>
        <w:keepLines/>
        <w:bidi/>
        <w:spacing w:after="0" w:line="240" w:lineRule="auto"/>
        <w:jc w:val="both"/>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br w:type="page"/>
      </w:r>
    </w:p>
    <w:p w14:paraId="0D92D19F" w14:textId="77777777" w:rsidR="00973209" w:rsidRPr="00712E45" w:rsidRDefault="00973209"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 xml:space="preserve">العقد </w:t>
      </w:r>
      <w:r w:rsidR="001C04C0" w:rsidRPr="00712E45">
        <w:rPr>
          <w:rFonts w:ascii="Simplified Arabic" w:hAnsi="Simplified Arabic" w:cs="Simplified Arabic"/>
          <w:b/>
          <w:bCs/>
          <w:sz w:val="25"/>
          <w:szCs w:val="25"/>
          <w:rtl/>
          <w:lang w:bidi="ar-EG"/>
        </w:rPr>
        <w:t>الابتدائي</w:t>
      </w:r>
      <w:r w:rsidRPr="00712E45">
        <w:rPr>
          <w:rFonts w:ascii="Simplified Arabic" w:hAnsi="Simplified Arabic" w:cs="Simplified Arabic"/>
          <w:b/>
          <w:bCs/>
          <w:sz w:val="25"/>
          <w:szCs w:val="25"/>
          <w:rtl/>
          <w:lang w:bidi="ar-EG"/>
        </w:rPr>
        <w:t xml:space="preserve"> لشركة </w:t>
      </w:r>
    </w:p>
    <w:p w14:paraId="00BD6FE2" w14:textId="76F06430" w:rsidR="00973209" w:rsidRPr="00712E45" w:rsidRDefault="00536935"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p>
    <w:p w14:paraId="7E79D896" w14:textId="77777777" w:rsidR="00973209" w:rsidRPr="00712E45" w:rsidRDefault="00973209"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شركة مساهمة مصرية مؤسسة وفقاً لأحكام القانون 95 لسنة 1992 ولائحته التنفيذية</w:t>
      </w:r>
    </w:p>
    <w:p w14:paraId="2376E822" w14:textId="31638D13" w:rsidR="00973209" w:rsidRPr="00712E45" w:rsidRDefault="00973209" w:rsidP="005640B7">
      <w:pPr>
        <w:keepNext/>
        <w:keepLines/>
        <w:bidi/>
        <w:spacing w:after="0" w:line="240" w:lineRule="auto"/>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تم ابرام هذا العقد </w:t>
      </w:r>
      <w:r w:rsidR="001C04C0"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مدينة </w:t>
      </w:r>
      <w:r w:rsidR="00536935"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 </w:t>
      </w:r>
      <w:r w:rsidR="001C04C0"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يوم ........... الموافق ....../....../........ فيما بين كل من:</w:t>
      </w:r>
    </w:p>
    <w:p w14:paraId="4535BFEB" w14:textId="77777777" w:rsidR="00FA2442" w:rsidRPr="00712E45" w:rsidRDefault="00FA2442" w:rsidP="005640B7">
      <w:pPr>
        <w:keepNext/>
        <w:keepLines/>
        <w:bidi/>
        <w:spacing w:after="0" w:line="240" w:lineRule="auto"/>
        <w:rPr>
          <w:rFonts w:ascii="Simplified Arabic" w:hAnsi="Simplified Arabic" w:cs="Simplified Arabic"/>
          <w:sz w:val="25"/>
          <w:szCs w:val="25"/>
          <w:rtl/>
          <w:lang w:bidi="ar-EG"/>
        </w:rPr>
      </w:pPr>
    </w:p>
    <w:tbl>
      <w:tblPr>
        <w:tblStyle w:val="TableGrid"/>
        <w:bidiVisual/>
        <w:tblW w:w="10260" w:type="dxa"/>
        <w:tblInd w:w="-5" w:type="dxa"/>
        <w:tblLook w:val="04A0" w:firstRow="1" w:lastRow="0" w:firstColumn="1" w:lastColumn="0" w:noHBand="0" w:noVBand="1"/>
      </w:tblPr>
      <w:tblGrid>
        <w:gridCol w:w="348"/>
        <w:gridCol w:w="1832"/>
        <w:gridCol w:w="1276"/>
        <w:gridCol w:w="1134"/>
        <w:gridCol w:w="1842"/>
        <w:gridCol w:w="1560"/>
        <w:gridCol w:w="2268"/>
      </w:tblGrid>
      <w:tr w:rsidR="00FA2442" w:rsidRPr="00712E45" w14:paraId="42C50B1C" w14:textId="77777777" w:rsidTr="00712E45">
        <w:tc>
          <w:tcPr>
            <w:tcW w:w="348" w:type="dxa"/>
          </w:tcPr>
          <w:p w14:paraId="23B4261D" w14:textId="77777777" w:rsidR="00FA2442" w:rsidRPr="00712E45" w:rsidRDefault="00FA2442"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م</w:t>
            </w:r>
          </w:p>
        </w:tc>
        <w:tc>
          <w:tcPr>
            <w:tcW w:w="1832" w:type="dxa"/>
          </w:tcPr>
          <w:p w14:paraId="5126DE22" w14:textId="77777777" w:rsidR="00FA2442" w:rsidRPr="00712E45" w:rsidRDefault="00FA2442"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الأسمـــــاء</w:t>
            </w:r>
          </w:p>
        </w:tc>
        <w:tc>
          <w:tcPr>
            <w:tcW w:w="1276" w:type="dxa"/>
          </w:tcPr>
          <w:p w14:paraId="5B248FA6" w14:textId="77777777" w:rsidR="00FA2442" w:rsidRPr="00712E45" w:rsidRDefault="00FA2442"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تاريخ الميلاد</w:t>
            </w:r>
          </w:p>
        </w:tc>
        <w:tc>
          <w:tcPr>
            <w:tcW w:w="1134" w:type="dxa"/>
          </w:tcPr>
          <w:p w14:paraId="24A7B038" w14:textId="77777777" w:rsidR="00FA2442" w:rsidRPr="00712E45" w:rsidRDefault="00FA2442"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الجنسية</w:t>
            </w:r>
          </w:p>
        </w:tc>
        <w:tc>
          <w:tcPr>
            <w:tcW w:w="1842" w:type="dxa"/>
          </w:tcPr>
          <w:p w14:paraId="502010CF" w14:textId="77777777" w:rsidR="00FA2442" w:rsidRPr="00712E45" w:rsidRDefault="00FA2442"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اثبات الشخصية</w:t>
            </w:r>
          </w:p>
        </w:tc>
        <w:tc>
          <w:tcPr>
            <w:tcW w:w="1560" w:type="dxa"/>
          </w:tcPr>
          <w:p w14:paraId="7931C570" w14:textId="77777777" w:rsidR="00FA2442" w:rsidRPr="00712E45" w:rsidRDefault="00FA2442"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المهنة</w:t>
            </w:r>
          </w:p>
        </w:tc>
        <w:tc>
          <w:tcPr>
            <w:tcW w:w="2268" w:type="dxa"/>
          </w:tcPr>
          <w:p w14:paraId="05705DA4" w14:textId="59328376" w:rsidR="00FA2442" w:rsidRPr="00712E45" w:rsidRDefault="00FA2442"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محل الاقامة</w:t>
            </w:r>
          </w:p>
        </w:tc>
      </w:tr>
      <w:tr w:rsidR="00FA2442" w:rsidRPr="00712E45" w14:paraId="30706E93" w14:textId="77777777" w:rsidTr="00712E45">
        <w:tc>
          <w:tcPr>
            <w:tcW w:w="348" w:type="dxa"/>
          </w:tcPr>
          <w:p w14:paraId="1C48034C" w14:textId="77777777" w:rsidR="00FA2442" w:rsidRPr="00712E45" w:rsidRDefault="00FA2442"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1</w:t>
            </w:r>
          </w:p>
        </w:tc>
        <w:tc>
          <w:tcPr>
            <w:tcW w:w="1832" w:type="dxa"/>
          </w:tcPr>
          <w:p w14:paraId="11B33116" w14:textId="6AF47582"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276" w:type="dxa"/>
          </w:tcPr>
          <w:p w14:paraId="226ECE7E" w14:textId="77777777"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134" w:type="dxa"/>
          </w:tcPr>
          <w:p w14:paraId="0FF485C7" w14:textId="3E5200C6"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842" w:type="dxa"/>
          </w:tcPr>
          <w:p w14:paraId="32BCDA24" w14:textId="77777777"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560" w:type="dxa"/>
          </w:tcPr>
          <w:p w14:paraId="12096F6C" w14:textId="77777777"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2268" w:type="dxa"/>
          </w:tcPr>
          <w:p w14:paraId="0F043BA2" w14:textId="5327F0E9" w:rsidR="00FA2442" w:rsidRPr="00712E45" w:rsidRDefault="00FA2442" w:rsidP="005640B7">
            <w:pPr>
              <w:keepNext/>
              <w:keepLines/>
              <w:bidi/>
              <w:rPr>
                <w:rFonts w:ascii="Simplified Arabic" w:hAnsi="Simplified Arabic" w:cs="Simplified Arabic"/>
                <w:sz w:val="25"/>
                <w:szCs w:val="25"/>
                <w:highlight w:val="lightGray"/>
                <w:rtl/>
                <w:lang w:bidi="ar-EG"/>
              </w:rPr>
            </w:pPr>
          </w:p>
        </w:tc>
      </w:tr>
      <w:tr w:rsidR="00FA2442" w:rsidRPr="00712E45" w14:paraId="313997F9" w14:textId="77777777" w:rsidTr="00712E45">
        <w:tc>
          <w:tcPr>
            <w:tcW w:w="348" w:type="dxa"/>
          </w:tcPr>
          <w:p w14:paraId="644EC422" w14:textId="77777777" w:rsidR="00FA2442" w:rsidRPr="00712E45" w:rsidRDefault="00FA2442"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2</w:t>
            </w:r>
          </w:p>
        </w:tc>
        <w:tc>
          <w:tcPr>
            <w:tcW w:w="1832" w:type="dxa"/>
          </w:tcPr>
          <w:p w14:paraId="3CC7382D" w14:textId="77C71E55"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276" w:type="dxa"/>
          </w:tcPr>
          <w:p w14:paraId="41C2D86F" w14:textId="097C11E4"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134" w:type="dxa"/>
          </w:tcPr>
          <w:p w14:paraId="6AF5FC1A" w14:textId="36D7A259"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842" w:type="dxa"/>
          </w:tcPr>
          <w:p w14:paraId="79D57338" w14:textId="2727A452"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560" w:type="dxa"/>
          </w:tcPr>
          <w:p w14:paraId="0CB21C44" w14:textId="03DF435B"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2268" w:type="dxa"/>
          </w:tcPr>
          <w:p w14:paraId="27F305FE" w14:textId="3F4CE44D" w:rsidR="00FA2442" w:rsidRPr="00712E45" w:rsidRDefault="00FA2442" w:rsidP="005640B7">
            <w:pPr>
              <w:keepNext/>
              <w:keepLines/>
              <w:bidi/>
              <w:rPr>
                <w:rFonts w:ascii="Simplified Arabic" w:hAnsi="Simplified Arabic" w:cs="Simplified Arabic"/>
                <w:sz w:val="25"/>
                <w:szCs w:val="25"/>
                <w:highlight w:val="lightGray"/>
                <w:rtl/>
                <w:lang w:bidi="ar-EG"/>
              </w:rPr>
            </w:pPr>
          </w:p>
        </w:tc>
      </w:tr>
      <w:tr w:rsidR="00FA2442" w:rsidRPr="00712E45" w14:paraId="0DB68AE4" w14:textId="77777777" w:rsidTr="00712E45">
        <w:tc>
          <w:tcPr>
            <w:tcW w:w="348" w:type="dxa"/>
          </w:tcPr>
          <w:p w14:paraId="0987F5DD" w14:textId="77777777" w:rsidR="00FA2442" w:rsidRPr="00712E45" w:rsidRDefault="00FA2442"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3</w:t>
            </w:r>
          </w:p>
        </w:tc>
        <w:tc>
          <w:tcPr>
            <w:tcW w:w="1832" w:type="dxa"/>
          </w:tcPr>
          <w:p w14:paraId="3FEFE0EC" w14:textId="3D920A0A"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276" w:type="dxa"/>
          </w:tcPr>
          <w:p w14:paraId="70949C11" w14:textId="3F691687"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134" w:type="dxa"/>
          </w:tcPr>
          <w:p w14:paraId="10342C51" w14:textId="73B69B19"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842" w:type="dxa"/>
          </w:tcPr>
          <w:p w14:paraId="3C94E7E2" w14:textId="6CE6F7A0"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1560" w:type="dxa"/>
          </w:tcPr>
          <w:p w14:paraId="37909561" w14:textId="33841358" w:rsidR="00FA2442" w:rsidRPr="00712E45" w:rsidRDefault="00FA2442" w:rsidP="005640B7">
            <w:pPr>
              <w:keepNext/>
              <w:keepLines/>
              <w:bidi/>
              <w:rPr>
                <w:rFonts w:ascii="Simplified Arabic" w:hAnsi="Simplified Arabic" w:cs="Simplified Arabic"/>
                <w:sz w:val="25"/>
                <w:szCs w:val="25"/>
                <w:highlight w:val="lightGray"/>
                <w:rtl/>
                <w:lang w:bidi="ar-EG"/>
              </w:rPr>
            </w:pPr>
          </w:p>
        </w:tc>
        <w:tc>
          <w:tcPr>
            <w:tcW w:w="2268" w:type="dxa"/>
          </w:tcPr>
          <w:p w14:paraId="40BF80A2" w14:textId="2CE3A029" w:rsidR="00FA2442" w:rsidRPr="00712E45" w:rsidRDefault="00FA2442" w:rsidP="005640B7">
            <w:pPr>
              <w:keepNext/>
              <w:keepLines/>
              <w:bidi/>
              <w:rPr>
                <w:rFonts w:ascii="Simplified Arabic" w:hAnsi="Simplified Arabic" w:cs="Simplified Arabic"/>
                <w:sz w:val="25"/>
                <w:szCs w:val="25"/>
                <w:rtl/>
                <w:lang w:bidi="ar-EG"/>
              </w:rPr>
            </w:pPr>
          </w:p>
        </w:tc>
      </w:tr>
    </w:tbl>
    <w:p w14:paraId="7148E40C" w14:textId="77777777" w:rsidR="00712E45" w:rsidRPr="00712E45" w:rsidRDefault="00712E45" w:rsidP="005640B7">
      <w:pPr>
        <w:keepNext/>
        <w:keepLines/>
        <w:bidi/>
        <w:spacing w:after="0" w:line="240" w:lineRule="auto"/>
        <w:jc w:val="center"/>
        <w:rPr>
          <w:rFonts w:ascii="Simplified Arabic" w:hAnsi="Simplified Arabic" w:cs="Simplified Arabic"/>
          <w:b/>
          <w:bCs/>
          <w:sz w:val="25"/>
          <w:szCs w:val="25"/>
          <w:rtl/>
          <w:lang w:bidi="ar-EG"/>
        </w:rPr>
      </w:pPr>
    </w:p>
    <w:p w14:paraId="2EFAFD9C" w14:textId="77777777" w:rsidR="00D42986" w:rsidRPr="00712E45" w:rsidRDefault="00D42986" w:rsidP="00712E45">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تمهيــــــد</w:t>
      </w:r>
    </w:p>
    <w:p w14:paraId="6DE006A9" w14:textId="77777777" w:rsidR="00322E3E" w:rsidRPr="00712E45" w:rsidRDefault="00D42986" w:rsidP="005640B7">
      <w:pPr>
        <w:keepNext/>
        <w:keepLines/>
        <w:bidi/>
        <w:spacing w:after="0" w:line="240" w:lineRule="auto"/>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وفقاً لأحكام قانون سوق رأس المال الصادر بالقانون رقم 95 لسنة 1992 ولائحته التنفيذية اتفق المؤسسون الموقعون على هذا العقد على تأسيس شركة مساهمة مصرية.</w:t>
      </w:r>
      <w:r w:rsidRPr="00712E45">
        <w:rPr>
          <w:rFonts w:ascii="Simplified Arabic" w:hAnsi="Simplified Arabic" w:cs="Simplified Arabic"/>
          <w:sz w:val="25"/>
          <w:szCs w:val="25"/>
          <w:rtl/>
          <w:lang w:bidi="ar-EG"/>
        </w:rPr>
        <w:tab/>
      </w:r>
    </w:p>
    <w:p w14:paraId="466C7C0D" w14:textId="77777777" w:rsidR="00951262" w:rsidRPr="00712E45" w:rsidRDefault="00D42986"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وقد أقر المؤسسون الموقعون الالتزام بأحكام هذا العقد والنظام </w:t>
      </w:r>
      <w:r w:rsidR="001C04C0" w:rsidRPr="00712E45">
        <w:rPr>
          <w:rFonts w:ascii="Simplified Arabic" w:hAnsi="Simplified Arabic" w:cs="Simplified Arabic"/>
          <w:sz w:val="25"/>
          <w:szCs w:val="25"/>
          <w:rtl/>
          <w:lang w:bidi="ar-EG"/>
        </w:rPr>
        <w:t>الأساسي</w:t>
      </w:r>
      <w:r w:rsidRPr="00712E45">
        <w:rPr>
          <w:rFonts w:ascii="Simplified Arabic" w:hAnsi="Simplified Arabic" w:cs="Simplified Arabic"/>
          <w:sz w:val="25"/>
          <w:szCs w:val="25"/>
          <w:rtl/>
          <w:lang w:bidi="ar-EG"/>
        </w:rPr>
        <w:t xml:space="preserve"> المرفق وبأحكام قانون سوق رأس المال الصادر بالقانون 95 لسنة 1992 ولائحته التنفيذية وقانون الشركات المساهمة والتوصية بالأسهم وذات المسئولية المحدودة الصادر بالقانون رقم 159 لسنة 1981 ولائحته التنفيذية فيما لم يرد به نص بالقانون 95 لسنة 1992 ولائحته التنفيذية أو بالعقد </w:t>
      </w:r>
      <w:r w:rsidR="001C04C0" w:rsidRPr="00712E45">
        <w:rPr>
          <w:rFonts w:ascii="Simplified Arabic" w:hAnsi="Simplified Arabic" w:cs="Simplified Arabic"/>
          <w:sz w:val="25"/>
          <w:szCs w:val="25"/>
          <w:rtl/>
          <w:lang w:bidi="ar-EG"/>
        </w:rPr>
        <w:t>الابتدائي</w:t>
      </w:r>
      <w:r w:rsidRPr="00712E45">
        <w:rPr>
          <w:rFonts w:ascii="Simplified Arabic" w:hAnsi="Simplified Arabic" w:cs="Simplified Arabic"/>
          <w:sz w:val="25"/>
          <w:szCs w:val="25"/>
          <w:rtl/>
          <w:lang w:bidi="ar-EG"/>
        </w:rPr>
        <w:t xml:space="preserve"> وبالنظام </w:t>
      </w:r>
      <w:r w:rsidR="001C04C0" w:rsidRPr="00712E45">
        <w:rPr>
          <w:rFonts w:ascii="Simplified Arabic" w:hAnsi="Simplified Arabic" w:cs="Simplified Arabic"/>
          <w:sz w:val="25"/>
          <w:szCs w:val="25"/>
          <w:rtl/>
          <w:lang w:bidi="ar-EG"/>
        </w:rPr>
        <w:t>الأساسي</w:t>
      </w:r>
      <w:r w:rsidRPr="00712E45">
        <w:rPr>
          <w:rFonts w:ascii="Simplified Arabic" w:hAnsi="Simplified Arabic" w:cs="Simplified Arabic"/>
          <w:sz w:val="25"/>
          <w:szCs w:val="25"/>
          <w:rtl/>
          <w:lang w:bidi="ar-EG"/>
        </w:rPr>
        <w:t xml:space="preserve"> الملحق بهذا العقد.</w:t>
      </w:r>
    </w:p>
    <w:p w14:paraId="146186DD" w14:textId="77777777" w:rsidR="00712E45" w:rsidRPr="00712E45" w:rsidRDefault="00712E45" w:rsidP="005640B7">
      <w:pPr>
        <w:keepNext/>
        <w:keepLines/>
        <w:bidi/>
        <w:spacing w:after="0" w:line="240" w:lineRule="auto"/>
        <w:jc w:val="center"/>
        <w:rPr>
          <w:rFonts w:ascii="Simplified Arabic" w:hAnsi="Simplified Arabic" w:cs="Simplified Arabic"/>
          <w:b/>
          <w:bCs/>
          <w:sz w:val="25"/>
          <w:szCs w:val="25"/>
          <w:rtl/>
          <w:lang w:bidi="ar-EG"/>
        </w:rPr>
      </w:pPr>
    </w:p>
    <w:p w14:paraId="4ADFE5E6" w14:textId="77777777" w:rsidR="00D42986" w:rsidRPr="00712E45" w:rsidRDefault="00D42986" w:rsidP="00712E45">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(1)</w:t>
      </w:r>
    </w:p>
    <w:p w14:paraId="0A8386F8" w14:textId="77777777" w:rsidR="00951262" w:rsidRPr="00712E45" w:rsidRDefault="00D42986"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يعتبر التمهيد السابق جزء لا يتجزأ من هذا العقد</w:t>
      </w:r>
      <w:r w:rsidR="002C2A4E" w:rsidRPr="00712E45">
        <w:rPr>
          <w:rFonts w:ascii="Simplified Arabic" w:hAnsi="Simplified Arabic" w:cs="Simplified Arabic"/>
          <w:sz w:val="25"/>
          <w:szCs w:val="25"/>
          <w:rtl/>
          <w:lang w:bidi="ar-EG"/>
        </w:rPr>
        <w:t>.</w:t>
      </w:r>
    </w:p>
    <w:p w14:paraId="7C7F9257" w14:textId="77777777" w:rsidR="00712E45" w:rsidRPr="00712E45" w:rsidRDefault="00712E45" w:rsidP="005640B7">
      <w:pPr>
        <w:keepNext/>
        <w:keepLines/>
        <w:bidi/>
        <w:spacing w:after="0" w:line="240" w:lineRule="auto"/>
        <w:jc w:val="center"/>
        <w:rPr>
          <w:rFonts w:ascii="Simplified Arabic" w:hAnsi="Simplified Arabic" w:cs="Simplified Arabic"/>
          <w:b/>
          <w:bCs/>
          <w:sz w:val="25"/>
          <w:szCs w:val="25"/>
          <w:rtl/>
          <w:lang w:bidi="ar-EG"/>
        </w:rPr>
      </w:pPr>
    </w:p>
    <w:p w14:paraId="72DD8679" w14:textId="77777777" w:rsidR="00D42986" w:rsidRPr="00712E45" w:rsidRDefault="00D42986" w:rsidP="00712E45">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(2)</w:t>
      </w:r>
    </w:p>
    <w:p w14:paraId="377CBA82" w14:textId="4BE13216" w:rsidR="00D42986" w:rsidRPr="00712E45" w:rsidRDefault="00D42986"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اسم هذه الشركة هو: </w:t>
      </w:r>
      <w:r w:rsidR="00536935" w:rsidRPr="00712E45">
        <w:rPr>
          <w:rFonts w:ascii="Simplified Arabic" w:hAnsi="Simplified Arabic" w:cs="Simplified Arabic"/>
          <w:sz w:val="25"/>
          <w:szCs w:val="25"/>
          <w:rtl/>
          <w:lang w:bidi="ar-EG"/>
        </w:rPr>
        <w:t>..................................................................................</w:t>
      </w:r>
    </w:p>
    <w:p w14:paraId="451E0D70" w14:textId="77777777" w:rsidR="00712E45" w:rsidRPr="00712E45" w:rsidRDefault="00712E45" w:rsidP="005640B7">
      <w:pPr>
        <w:keepNext/>
        <w:keepLines/>
        <w:bidi/>
        <w:spacing w:after="0" w:line="240" w:lineRule="auto"/>
        <w:jc w:val="center"/>
        <w:rPr>
          <w:rFonts w:ascii="Simplified Arabic" w:hAnsi="Simplified Arabic" w:cs="Simplified Arabic"/>
          <w:b/>
          <w:bCs/>
          <w:sz w:val="25"/>
          <w:szCs w:val="25"/>
          <w:rtl/>
          <w:lang w:bidi="ar-EG"/>
        </w:rPr>
      </w:pPr>
    </w:p>
    <w:p w14:paraId="2AA17768" w14:textId="77777777" w:rsidR="00D42986" w:rsidRPr="00712E45" w:rsidRDefault="00D42986" w:rsidP="00712E45">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(3)</w:t>
      </w:r>
    </w:p>
    <w:p w14:paraId="186E32D7" w14:textId="7B4AD902" w:rsidR="00C02A76" w:rsidRPr="00712E45" w:rsidRDefault="00D42986"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غرض هذه الشركة هو: </w:t>
      </w:r>
      <w:r w:rsidR="00536935" w:rsidRPr="00712E45">
        <w:rPr>
          <w:rFonts w:ascii="Simplified Arabic" w:hAnsi="Simplified Arabic" w:cs="Simplified Arabic"/>
          <w:sz w:val="25"/>
          <w:szCs w:val="25"/>
          <w:rtl/>
          <w:lang w:bidi="ar-EG"/>
        </w:rPr>
        <w:t>..............................................................................................</w:t>
      </w:r>
      <w:r w:rsidR="00000A95" w:rsidRPr="00712E45">
        <w:rPr>
          <w:rFonts w:ascii="Simplified Arabic" w:hAnsi="Simplified Arabic" w:cs="Simplified Arabic"/>
          <w:sz w:val="25"/>
          <w:szCs w:val="25"/>
          <w:rtl/>
          <w:lang w:bidi="ar-EG"/>
        </w:rPr>
        <w:t xml:space="preserve">. </w:t>
      </w:r>
    </w:p>
    <w:p w14:paraId="1B74EDBE" w14:textId="56A11129" w:rsidR="003A0E80" w:rsidRPr="00712E45" w:rsidRDefault="00D42986" w:rsidP="005640B7">
      <w:pPr>
        <w:keepNext/>
        <w:keepLines/>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بمراعاة أحكام قانون سوق رأس المال، يجوز للشركة أن تكون لها مصلحة أو تشترك </w:t>
      </w:r>
      <w:r w:rsidR="00951262" w:rsidRPr="00712E45">
        <w:rPr>
          <w:rFonts w:ascii="Simplified Arabic" w:hAnsi="Simplified Arabic" w:cs="Simplified Arabic"/>
          <w:sz w:val="25"/>
          <w:szCs w:val="25"/>
          <w:rtl/>
          <w:lang w:bidi="ar-EG"/>
        </w:rPr>
        <w:t>بأي</w:t>
      </w:r>
      <w:r w:rsidRPr="00712E45">
        <w:rPr>
          <w:rFonts w:ascii="Simplified Arabic" w:hAnsi="Simplified Arabic" w:cs="Simplified Arabic"/>
          <w:sz w:val="25"/>
          <w:szCs w:val="25"/>
          <w:rtl/>
          <w:lang w:bidi="ar-EG"/>
        </w:rPr>
        <w:t xml:space="preserve"> وجه من الوجوه مع شركات الأموال </w:t>
      </w:r>
      <w:r w:rsidR="00951262"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تزاول أعمال شبيهه لأعمالها أو </w:t>
      </w:r>
      <w:r w:rsidR="00951262"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قد تعاونها على تحقيق غرضها </w:t>
      </w:r>
      <w:r w:rsidR="00951262"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مصر أو </w:t>
      </w:r>
      <w:r w:rsidR="00951262"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الخارج كما يجوز لها أن تندمج </w:t>
      </w:r>
      <w:r w:rsidR="00951262"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هذه الشركات أو تشتريها أو تلحقها بها وذلك طبقاً لأحكام القانون ولائحته التنفيذية.</w:t>
      </w:r>
    </w:p>
    <w:p w14:paraId="2CF66904" w14:textId="77777777" w:rsidR="00712E45" w:rsidRPr="00712E45" w:rsidRDefault="00712E45" w:rsidP="005640B7">
      <w:pPr>
        <w:keepNext/>
        <w:keepLines/>
        <w:bidi/>
        <w:spacing w:after="0" w:line="240" w:lineRule="auto"/>
        <w:jc w:val="center"/>
        <w:rPr>
          <w:rFonts w:ascii="Simplified Arabic" w:hAnsi="Simplified Arabic" w:cs="Simplified Arabic"/>
          <w:b/>
          <w:bCs/>
          <w:sz w:val="25"/>
          <w:szCs w:val="25"/>
          <w:rtl/>
          <w:lang w:bidi="ar-EG"/>
        </w:rPr>
      </w:pPr>
    </w:p>
    <w:p w14:paraId="5E43B383" w14:textId="77777777" w:rsidR="007172C1" w:rsidRPr="00712E45" w:rsidRDefault="007172C1" w:rsidP="00712E45">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(4)</w:t>
      </w:r>
    </w:p>
    <w:p w14:paraId="53DCC007" w14:textId="4BA180DA" w:rsidR="007172C1" w:rsidRPr="00712E45" w:rsidRDefault="007172C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يكون مركز الشركة الرئيسي ومحلها القانوني في </w:t>
      </w:r>
      <w:r w:rsidR="00536935"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w:t>
      </w:r>
    </w:p>
    <w:p w14:paraId="36046F25" w14:textId="56BFA94E" w:rsidR="007172C1" w:rsidRPr="00712E45" w:rsidRDefault="007172C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ويجوز لمجلس الإدارة ان ينشئ لها فروعاً داخل جمهورية مصر العربية بعد الحصول على ترخيص بذلك من الهيئة العامة للرقابة المالية.</w:t>
      </w:r>
    </w:p>
    <w:p w14:paraId="04278471"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6FD1456C" w14:textId="77777777" w:rsidR="003A0E80" w:rsidRPr="00712E45" w:rsidRDefault="00D42986"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lastRenderedPageBreak/>
        <w:t>مادة (5)</w:t>
      </w:r>
      <w:r w:rsidRPr="00712E45">
        <w:rPr>
          <w:rFonts w:ascii="Simplified Arabic" w:hAnsi="Simplified Arabic" w:cs="Simplified Arabic"/>
          <w:sz w:val="25"/>
          <w:szCs w:val="25"/>
          <w:rtl/>
          <w:lang w:bidi="ar-EG"/>
        </w:rPr>
        <w:tab/>
      </w:r>
    </w:p>
    <w:p w14:paraId="4A61314D" w14:textId="38E3B390" w:rsidR="003A0E80" w:rsidRPr="00712E45" w:rsidRDefault="00D42986" w:rsidP="005640B7">
      <w:pPr>
        <w:keepNext/>
        <w:keepLines/>
        <w:bidi/>
        <w:spacing w:after="0" w:line="240" w:lineRule="auto"/>
        <w:jc w:val="both"/>
        <w:rPr>
          <w:rFonts w:ascii="Simplified Arabic" w:hAnsi="Simplified Arabic" w:cs="Simplified Arabic"/>
          <w:b/>
          <w:bCs/>
          <w:sz w:val="25"/>
          <w:szCs w:val="25"/>
          <w:rtl/>
          <w:lang w:bidi="ar-EG"/>
        </w:rPr>
      </w:pPr>
      <w:r w:rsidRPr="00712E45">
        <w:rPr>
          <w:rFonts w:ascii="Simplified Arabic" w:hAnsi="Simplified Arabic" w:cs="Simplified Arabic"/>
          <w:sz w:val="25"/>
          <w:szCs w:val="25"/>
          <w:rtl/>
          <w:lang w:bidi="ar-EG"/>
        </w:rPr>
        <w:t xml:space="preserve">المدة المحددة لهذه الشركة </w:t>
      </w:r>
      <w:r w:rsidR="003A0E80" w:rsidRPr="00712E45">
        <w:rPr>
          <w:rFonts w:ascii="Simplified Arabic" w:hAnsi="Simplified Arabic" w:cs="Simplified Arabic"/>
          <w:sz w:val="25"/>
          <w:szCs w:val="25"/>
          <w:rtl/>
          <w:lang w:bidi="ar-EG"/>
        </w:rPr>
        <w:t>هي</w:t>
      </w:r>
      <w:r w:rsidRPr="00712E45">
        <w:rPr>
          <w:rFonts w:ascii="Simplified Arabic" w:hAnsi="Simplified Arabic" w:cs="Simplified Arabic"/>
          <w:sz w:val="25"/>
          <w:szCs w:val="25"/>
          <w:rtl/>
          <w:lang w:bidi="ar-EG"/>
        </w:rPr>
        <w:t xml:space="preserve"> </w:t>
      </w:r>
      <w:r w:rsidR="00536935" w:rsidRPr="00712E45">
        <w:rPr>
          <w:rFonts w:ascii="Simplified Arabic" w:hAnsi="Simplified Arabic" w:cs="Simplified Arabic"/>
          <w:sz w:val="25"/>
          <w:szCs w:val="25"/>
          <w:rtl/>
          <w:lang w:bidi="ar-EG"/>
        </w:rPr>
        <w:t>........</w:t>
      </w:r>
      <w:r w:rsidR="00000A95"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 xml:space="preserve">سنة تبدأ من تاريخ اكتسابها الشخصية الاعتبارية </w:t>
      </w:r>
      <w:r w:rsidR="003A0E80" w:rsidRPr="00712E45">
        <w:rPr>
          <w:rFonts w:ascii="Simplified Arabic" w:hAnsi="Simplified Arabic" w:cs="Simplified Arabic"/>
          <w:sz w:val="25"/>
          <w:szCs w:val="25"/>
          <w:rtl/>
          <w:lang w:bidi="ar-EG"/>
        </w:rPr>
        <w:t>بمضي</w:t>
      </w:r>
      <w:r w:rsidRPr="00712E45">
        <w:rPr>
          <w:rFonts w:ascii="Simplified Arabic" w:hAnsi="Simplified Arabic" w:cs="Simplified Arabic"/>
          <w:sz w:val="25"/>
          <w:szCs w:val="25"/>
          <w:rtl/>
          <w:lang w:bidi="ar-EG"/>
        </w:rPr>
        <w:t xml:space="preserve"> خمسة عشر يوماً من تاريخ قيدها بالسجل </w:t>
      </w:r>
      <w:r w:rsidR="003A0E80" w:rsidRPr="00712E45">
        <w:rPr>
          <w:rFonts w:ascii="Simplified Arabic" w:hAnsi="Simplified Arabic" w:cs="Simplified Arabic"/>
          <w:sz w:val="25"/>
          <w:szCs w:val="25"/>
          <w:rtl/>
          <w:lang w:bidi="ar-EG"/>
        </w:rPr>
        <w:t>التجاري</w:t>
      </w:r>
      <w:r w:rsidRPr="00712E45">
        <w:rPr>
          <w:rFonts w:ascii="Simplified Arabic" w:hAnsi="Simplified Arabic" w:cs="Simplified Arabic"/>
          <w:sz w:val="25"/>
          <w:szCs w:val="25"/>
          <w:rtl/>
          <w:lang w:bidi="ar-EG"/>
        </w:rPr>
        <w:t xml:space="preserve">، ويجوز مد أجل الشركة بقرار يصدر من الجمعية العامة غير العادية وذلك قبل انتهاء المدة المتفق عليها </w:t>
      </w:r>
      <w:r w:rsidR="003A0E80"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العقد </w:t>
      </w:r>
      <w:r w:rsidR="003A0E80" w:rsidRPr="00712E45">
        <w:rPr>
          <w:rFonts w:ascii="Simplified Arabic" w:hAnsi="Simplified Arabic" w:cs="Simplified Arabic"/>
          <w:sz w:val="25"/>
          <w:szCs w:val="25"/>
          <w:rtl/>
          <w:lang w:bidi="ar-EG"/>
        </w:rPr>
        <w:t>الابتدائي</w:t>
      </w:r>
      <w:r w:rsidRPr="00712E45">
        <w:rPr>
          <w:rFonts w:ascii="Simplified Arabic" w:hAnsi="Simplified Arabic" w:cs="Simplified Arabic"/>
          <w:sz w:val="25"/>
          <w:szCs w:val="25"/>
          <w:rtl/>
          <w:lang w:bidi="ar-EG"/>
        </w:rPr>
        <w:t xml:space="preserve"> والنظام </w:t>
      </w:r>
      <w:r w:rsidR="003A0E80" w:rsidRPr="00712E45">
        <w:rPr>
          <w:rFonts w:ascii="Simplified Arabic" w:hAnsi="Simplified Arabic" w:cs="Simplified Arabic"/>
          <w:sz w:val="25"/>
          <w:szCs w:val="25"/>
          <w:rtl/>
          <w:lang w:bidi="ar-EG"/>
        </w:rPr>
        <w:t>الأساسي</w:t>
      </w:r>
      <w:r w:rsidRPr="00712E45">
        <w:rPr>
          <w:rFonts w:ascii="Simplified Arabic" w:hAnsi="Simplified Arabic" w:cs="Simplified Arabic"/>
          <w:sz w:val="25"/>
          <w:szCs w:val="25"/>
          <w:rtl/>
          <w:lang w:bidi="ar-EG"/>
        </w:rPr>
        <w:t>.</w:t>
      </w:r>
    </w:p>
    <w:p w14:paraId="7B108930" w14:textId="77777777" w:rsidR="00712E45" w:rsidRPr="00712E45" w:rsidRDefault="00712E45" w:rsidP="005640B7">
      <w:pPr>
        <w:keepNext/>
        <w:keepLines/>
        <w:bidi/>
        <w:spacing w:after="0" w:line="240" w:lineRule="auto"/>
        <w:jc w:val="center"/>
        <w:rPr>
          <w:rFonts w:ascii="Simplified Arabic" w:hAnsi="Simplified Arabic" w:cs="Simplified Arabic"/>
          <w:b/>
          <w:bCs/>
          <w:sz w:val="25"/>
          <w:szCs w:val="25"/>
          <w:rtl/>
          <w:lang w:bidi="ar-EG"/>
        </w:rPr>
      </w:pPr>
    </w:p>
    <w:p w14:paraId="0DAD3490" w14:textId="77777777" w:rsidR="00700C54" w:rsidRPr="00712E45" w:rsidRDefault="00D42986" w:rsidP="00712E45">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(6)</w:t>
      </w:r>
      <w:r w:rsidRPr="00712E45">
        <w:rPr>
          <w:rFonts w:ascii="Simplified Arabic" w:hAnsi="Simplified Arabic" w:cs="Simplified Arabic"/>
          <w:sz w:val="25"/>
          <w:szCs w:val="25"/>
          <w:rtl/>
          <w:lang w:bidi="ar-EG"/>
        </w:rPr>
        <w:tab/>
      </w:r>
    </w:p>
    <w:p w14:paraId="48C626C5" w14:textId="365CBE9D" w:rsidR="00D42986" w:rsidRPr="00712E45" w:rsidRDefault="00D42986"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حدد رأسمال الشركة المرخص به بمبلغ </w:t>
      </w:r>
      <w:r w:rsidR="00536935" w:rsidRPr="00712E45">
        <w:rPr>
          <w:rFonts w:ascii="Simplified Arabic" w:hAnsi="Simplified Arabic" w:cs="Simplified Arabic"/>
          <w:sz w:val="25"/>
          <w:szCs w:val="25"/>
          <w:rtl/>
          <w:lang w:bidi="ar-EG"/>
        </w:rPr>
        <w:t>...............................................................................</w:t>
      </w:r>
    </w:p>
    <w:p w14:paraId="74CA1EB7" w14:textId="704D4DBF" w:rsidR="00D42986" w:rsidRPr="00712E45" w:rsidRDefault="00D42986"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حدد رأسمال الشركة المصـــــدر بمبلغ </w:t>
      </w:r>
      <w:r w:rsidR="00536935" w:rsidRPr="00712E45">
        <w:rPr>
          <w:rFonts w:ascii="Simplified Arabic" w:hAnsi="Simplified Arabic" w:cs="Simplified Arabic"/>
          <w:sz w:val="25"/>
          <w:szCs w:val="25"/>
          <w:rtl/>
          <w:lang w:bidi="ar-EG"/>
        </w:rPr>
        <w:t>...............................................................................</w:t>
      </w:r>
    </w:p>
    <w:p w14:paraId="090959CE" w14:textId="58E804B5" w:rsidR="00700C54" w:rsidRPr="00712E45" w:rsidRDefault="001C631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موزعاً على </w:t>
      </w:r>
      <w:r w:rsidR="00536935" w:rsidRPr="00712E45">
        <w:rPr>
          <w:rFonts w:ascii="Simplified Arabic" w:hAnsi="Simplified Arabic" w:cs="Simplified Arabic"/>
          <w:sz w:val="25"/>
          <w:szCs w:val="25"/>
          <w:rtl/>
          <w:lang w:bidi="ar-EG"/>
        </w:rPr>
        <w:t>...............................................................................</w:t>
      </w:r>
    </w:p>
    <w:p w14:paraId="446BE1BC" w14:textId="77777777" w:rsidR="00712E45" w:rsidRPr="00712E45" w:rsidRDefault="00712E45" w:rsidP="005640B7">
      <w:pPr>
        <w:keepNext/>
        <w:keepLines/>
        <w:bidi/>
        <w:spacing w:after="0" w:line="240" w:lineRule="auto"/>
        <w:jc w:val="center"/>
        <w:rPr>
          <w:rFonts w:ascii="Simplified Arabic" w:hAnsi="Simplified Arabic" w:cs="Simplified Arabic"/>
          <w:b/>
          <w:bCs/>
          <w:sz w:val="25"/>
          <w:szCs w:val="25"/>
          <w:rtl/>
          <w:lang w:bidi="ar-EG"/>
        </w:rPr>
      </w:pPr>
    </w:p>
    <w:p w14:paraId="46C6E91C" w14:textId="77777777" w:rsidR="00700C54" w:rsidRPr="00712E45" w:rsidRDefault="00D42986" w:rsidP="00712E45">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(7)</w:t>
      </w:r>
    </w:p>
    <w:p w14:paraId="57E9B6A1" w14:textId="7BDC4649" w:rsidR="00D42986" w:rsidRPr="00712E45" w:rsidRDefault="00A107B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يتكون رأسمال الشركة من عدد </w:t>
      </w:r>
      <w:r w:rsidR="00536935"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سهم عادى </w:t>
      </w:r>
      <w:r w:rsidR="00F62A22" w:rsidRPr="00712E45">
        <w:rPr>
          <w:rFonts w:ascii="Simplified Arabic" w:hAnsi="Simplified Arabic" w:cs="Simplified Arabic"/>
          <w:sz w:val="25"/>
          <w:szCs w:val="25"/>
          <w:rtl/>
          <w:lang w:bidi="ar-EG"/>
        </w:rPr>
        <w:t>اسمي</w:t>
      </w:r>
      <w:r w:rsidR="001C631C" w:rsidRPr="00712E45">
        <w:rPr>
          <w:rFonts w:ascii="Simplified Arabic" w:hAnsi="Simplified Arabic" w:cs="Simplified Arabic"/>
          <w:sz w:val="25"/>
          <w:szCs w:val="25"/>
          <w:rtl/>
          <w:lang w:bidi="ar-EG"/>
        </w:rPr>
        <w:t xml:space="preserve"> قيمة كل سهم </w:t>
      </w:r>
      <w:r w:rsidR="00536935"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وقد تم الاكتتاب </w:t>
      </w:r>
      <w:r w:rsidR="00700C5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أسهم الشركة على النحو </w:t>
      </w:r>
      <w:r w:rsidR="00700C54" w:rsidRPr="00712E45">
        <w:rPr>
          <w:rFonts w:ascii="Simplified Arabic" w:hAnsi="Simplified Arabic" w:cs="Simplified Arabic"/>
          <w:sz w:val="25"/>
          <w:szCs w:val="25"/>
          <w:rtl/>
          <w:lang w:bidi="ar-EG"/>
        </w:rPr>
        <w:t>التالي</w:t>
      </w:r>
      <w:r w:rsidRPr="00712E45">
        <w:rPr>
          <w:rFonts w:ascii="Simplified Arabic" w:hAnsi="Simplified Arabic" w:cs="Simplified Arabic"/>
          <w:sz w:val="25"/>
          <w:szCs w:val="25"/>
          <w:rtl/>
          <w:lang w:bidi="ar-EG"/>
        </w:rPr>
        <w:t>:</w:t>
      </w:r>
    </w:p>
    <w:p w14:paraId="1CC5786E" w14:textId="77777777" w:rsidR="005F1452" w:rsidRPr="00712E45" w:rsidRDefault="005F1452" w:rsidP="005640B7">
      <w:pPr>
        <w:keepNext/>
        <w:keepLines/>
        <w:bidi/>
        <w:spacing w:after="0" w:line="240" w:lineRule="auto"/>
        <w:jc w:val="both"/>
        <w:rPr>
          <w:rFonts w:ascii="Simplified Arabic" w:hAnsi="Simplified Arabic" w:cs="Simplified Arabic"/>
          <w:sz w:val="25"/>
          <w:szCs w:val="25"/>
          <w:rtl/>
          <w:lang w:bidi="ar-EG"/>
        </w:rPr>
      </w:pPr>
    </w:p>
    <w:tbl>
      <w:tblPr>
        <w:tblStyle w:val="TableGrid"/>
        <w:bidiVisual/>
        <w:tblW w:w="10116" w:type="dxa"/>
        <w:tblLook w:val="04A0" w:firstRow="1" w:lastRow="0" w:firstColumn="1" w:lastColumn="0" w:noHBand="0" w:noVBand="1"/>
      </w:tblPr>
      <w:tblGrid>
        <w:gridCol w:w="477"/>
        <w:gridCol w:w="1842"/>
        <w:gridCol w:w="993"/>
        <w:gridCol w:w="850"/>
        <w:gridCol w:w="1843"/>
        <w:gridCol w:w="2835"/>
        <w:gridCol w:w="1276"/>
      </w:tblGrid>
      <w:tr w:rsidR="00F62A22" w:rsidRPr="00712E45" w14:paraId="7955D199" w14:textId="77777777" w:rsidTr="00712E45">
        <w:trPr>
          <w:trHeight w:val="595"/>
        </w:trPr>
        <w:tc>
          <w:tcPr>
            <w:tcW w:w="477" w:type="dxa"/>
          </w:tcPr>
          <w:p w14:paraId="3C102810" w14:textId="77777777"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م</w:t>
            </w:r>
          </w:p>
        </w:tc>
        <w:tc>
          <w:tcPr>
            <w:tcW w:w="1842" w:type="dxa"/>
          </w:tcPr>
          <w:p w14:paraId="52DDC507" w14:textId="77777777"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الأسمـــــاء</w:t>
            </w:r>
          </w:p>
        </w:tc>
        <w:tc>
          <w:tcPr>
            <w:tcW w:w="993" w:type="dxa"/>
          </w:tcPr>
          <w:p w14:paraId="20DC87DE" w14:textId="77777777"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الجنسية</w:t>
            </w:r>
          </w:p>
        </w:tc>
        <w:tc>
          <w:tcPr>
            <w:tcW w:w="850" w:type="dxa"/>
          </w:tcPr>
          <w:p w14:paraId="47551FD2" w14:textId="77777777"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الصفة</w:t>
            </w:r>
          </w:p>
        </w:tc>
        <w:tc>
          <w:tcPr>
            <w:tcW w:w="1843" w:type="dxa"/>
          </w:tcPr>
          <w:p w14:paraId="0B1B0D20" w14:textId="0F179EAF" w:rsidR="00A107B7" w:rsidRPr="00712E45" w:rsidRDefault="00A107B7"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عدد الأسهم</w:t>
            </w:r>
            <w:r w:rsidR="00605EE9" w:rsidRPr="00712E45">
              <w:rPr>
                <w:rFonts w:ascii="Simplified Arabic" w:hAnsi="Simplified Arabic" w:cs="Simplified Arabic"/>
                <w:sz w:val="25"/>
                <w:szCs w:val="25"/>
                <w:highlight w:val="lightGray"/>
                <w:rtl/>
                <w:lang w:bidi="ar-EG"/>
              </w:rPr>
              <w:t xml:space="preserve"> الأسمية</w:t>
            </w:r>
          </w:p>
        </w:tc>
        <w:tc>
          <w:tcPr>
            <w:tcW w:w="2835" w:type="dxa"/>
          </w:tcPr>
          <w:p w14:paraId="6F9FF225" w14:textId="6F08C886"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القيمة الأسمية</w:t>
            </w:r>
            <w:r w:rsidR="00605EE9" w:rsidRPr="00712E45">
              <w:rPr>
                <w:rFonts w:ascii="Simplified Arabic" w:hAnsi="Simplified Arabic" w:cs="Simplified Arabic"/>
                <w:sz w:val="25"/>
                <w:szCs w:val="25"/>
                <w:highlight w:val="lightGray"/>
                <w:rtl/>
                <w:lang w:bidi="ar-EG"/>
              </w:rPr>
              <w:t xml:space="preserve"> بالجنيه المصري</w:t>
            </w:r>
          </w:p>
        </w:tc>
        <w:tc>
          <w:tcPr>
            <w:tcW w:w="1276" w:type="dxa"/>
          </w:tcPr>
          <w:p w14:paraId="661972CB" w14:textId="7E2E30D4" w:rsidR="00A107B7" w:rsidRPr="00712E45" w:rsidRDefault="00DE6191"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عملة الوفاء</w:t>
            </w:r>
            <w:r w:rsidR="00B64CE8" w:rsidRPr="00712E45">
              <w:rPr>
                <w:rFonts w:ascii="Simplified Arabic" w:hAnsi="Simplified Arabic" w:cs="Simplified Arabic"/>
                <w:sz w:val="25"/>
                <w:szCs w:val="25"/>
                <w:highlight w:val="lightGray"/>
                <w:rtl/>
                <w:lang w:bidi="ar-EG"/>
              </w:rPr>
              <w:t xml:space="preserve"> </w:t>
            </w:r>
          </w:p>
        </w:tc>
      </w:tr>
      <w:tr w:rsidR="00F62A22" w:rsidRPr="00712E45" w14:paraId="3B608CE2" w14:textId="77777777" w:rsidTr="00712E45">
        <w:tc>
          <w:tcPr>
            <w:tcW w:w="477" w:type="dxa"/>
          </w:tcPr>
          <w:p w14:paraId="6C56E473" w14:textId="77777777"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1</w:t>
            </w:r>
          </w:p>
        </w:tc>
        <w:tc>
          <w:tcPr>
            <w:tcW w:w="1842" w:type="dxa"/>
          </w:tcPr>
          <w:p w14:paraId="5C86F202" w14:textId="6B29DEFD" w:rsidR="00A107B7" w:rsidRPr="00712E45" w:rsidRDefault="00A107B7" w:rsidP="005640B7">
            <w:pPr>
              <w:keepNext/>
              <w:keepLines/>
              <w:bidi/>
              <w:rPr>
                <w:rFonts w:ascii="Simplified Arabic" w:hAnsi="Simplified Arabic" w:cs="Simplified Arabic"/>
                <w:sz w:val="25"/>
                <w:szCs w:val="25"/>
                <w:highlight w:val="lightGray"/>
                <w:rtl/>
                <w:lang w:bidi="ar-EG"/>
              </w:rPr>
            </w:pPr>
          </w:p>
        </w:tc>
        <w:tc>
          <w:tcPr>
            <w:tcW w:w="993" w:type="dxa"/>
          </w:tcPr>
          <w:p w14:paraId="3FFF15A9" w14:textId="4DD1229E"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p>
        </w:tc>
        <w:tc>
          <w:tcPr>
            <w:tcW w:w="850" w:type="dxa"/>
          </w:tcPr>
          <w:p w14:paraId="37EED38E" w14:textId="5E85CB32"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p>
        </w:tc>
        <w:tc>
          <w:tcPr>
            <w:tcW w:w="1843" w:type="dxa"/>
          </w:tcPr>
          <w:p w14:paraId="6036BC49" w14:textId="60560189"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p>
        </w:tc>
        <w:tc>
          <w:tcPr>
            <w:tcW w:w="2835" w:type="dxa"/>
          </w:tcPr>
          <w:p w14:paraId="2EE22439" w14:textId="1C1B59F0"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p>
        </w:tc>
        <w:tc>
          <w:tcPr>
            <w:tcW w:w="1276" w:type="dxa"/>
          </w:tcPr>
          <w:p w14:paraId="3494612B" w14:textId="4C816C0F" w:rsidR="00A107B7" w:rsidRPr="00712E45" w:rsidRDefault="00A107B7" w:rsidP="005640B7">
            <w:pPr>
              <w:keepNext/>
              <w:keepLines/>
              <w:bidi/>
              <w:jc w:val="center"/>
              <w:rPr>
                <w:rFonts w:ascii="Simplified Arabic" w:hAnsi="Simplified Arabic" w:cs="Simplified Arabic"/>
                <w:sz w:val="25"/>
                <w:szCs w:val="25"/>
                <w:highlight w:val="lightGray"/>
                <w:rtl/>
                <w:lang w:bidi="ar-EG"/>
              </w:rPr>
            </w:pPr>
          </w:p>
        </w:tc>
      </w:tr>
      <w:tr w:rsidR="00605EE9" w:rsidRPr="00712E45" w14:paraId="04356325" w14:textId="77777777" w:rsidTr="00712E45">
        <w:tc>
          <w:tcPr>
            <w:tcW w:w="477" w:type="dxa"/>
          </w:tcPr>
          <w:p w14:paraId="020980EA" w14:textId="77777777" w:rsidR="00605EE9" w:rsidRPr="00712E45" w:rsidRDefault="00605EE9"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2</w:t>
            </w:r>
          </w:p>
        </w:tc>
        <w:tc>
          <w:tcPr>
            <w:tcW w:w="1842" w:type="dxa"/>
          </w:tcPr>
          <w:p w14:paraId="41A33712" w14:textId="5E2E1291" w:rsidR="00605EE9" w:rsidRPr="00712E45" w:rsidRDefault="00605EE9" w:rsidP="005640B7">
            <w:pPr>
              <w:keepNext/>
              <w:keepLines/>
              <w:bidi/>
              <w:rPr>
                <w:rFonts w:ascii="Simplified Arabic" w:hAnsi="Simplified Arabic" w:cs="Simplified Arabic"/>
                <w:sz w:val="25"/>
                <w:szCs w:val="25"/>
                <w:highlight w:val="lightGray"/>
                <w:rtl/>
                <w:lang w:bidi="ar-EG"/>
              </w:rPr>
            </w:pPr>
          </w:p>
        </w:tc>
        <w:tc>
          <w:tcPr>
            <w:tcW w:w="993" w:type="dxa"/>
          </w:tcPr>
          <w:p w14:paraId="2D8491DF" w14:textId="6D046F48" w:rsidR="00605EE9" w:rsidRPr="00712E45" w:rsidRDefault="00605EE9" w:rsidP="005640B7">
            <w:pPr>
              <w:keepNext/>
              <w:keepLines/>
              <w:bidi/>
              <w:jc w:val="center"/>
              <w:rPr>
                <w:rFonts w:ascii="Simplified Arabic" w:hAnsi="Simplified Arabic" w:cs="Simplified Arabic"/>
                <w:sz w:val="25"/>
                <w:szCs w:val="25"/>
                <w:highlight w:val="lightGray"/>
                <w:rtl/>
                <w:lang w:bidi="ar-EG"/>
              </w:rPr>
            </w:pPr>
          </w:p>
        </w:tc>
        <w:tc>
          <w:tcPr>
            <w:tcW w:w="850" w:type="dxa"/>
          </w:tcPr>
          <w:p w14:paraId="51DCEACF" w14:textId="2E6B7F6E" w:rsidR="00605EE9" w:rsidRPr="00712E45" w:rsidRDefault="00605EE9" w:rsidP="005640B7">
            <w:pPr>
              <w:keepNext/>
              <w:keepLines/>
              <w:bidi/>
              <w:jc w:val="center"/>
              <w:rPr>
                <w:rFonts w:ascii="Simplified Arabic" w:hAnsi="Simplified Arabic" w:cs="Simplified Arabic"/>
                <w:sz w:val="25"/>
                <w:szCs w:val="25"/>
                <w:highlight w:val="lightGray"/>
                <w:rtl/>
                <w:lang w:bidi="ar-EG"/>
              </w:rPr>
            </w:pPr>
          </w:p>
        </w:tc>
        <w:tc>
          <w:tcPr>
            <w:tcW w:w="1843" w:type="dxa"/>
          </w:tcPr>
          <w:p w14:paraId="2328D607" w14:textId="444BE3B5" w:rsidR="00605EE9" w:rsidRPr="00712E45" w:rsidRDefault="00605EE9" w:rsidP="005640B7">
            <w:pPr>
              <w:keepNext/>
              <w:keepLines/>
              <w:bidi/>
              <w:jc w:val="center"/>
              <w:rPr>
                <w:rFonts w:ascii="Simplified Arabic" w:hAnsi="Simplified Arabic" w:cs="Simplified Arabic"/>
                <w:sz w:val="25"/>
                <w:szCs w:val="25"/>
                <w:highlight w:val="lightGray"/>
                <w:rtl/>
                <w:lang w:bidi="ar-EG"/>
              </w:rPr>
            </w:pPr>
          </w:p>
        </w:tc>
        <w:tc>
          <w:tcPr>
            <w:tcW w:w="2835" w:type="dxa"/>
          </w:tcPr>
          <w:p w14:paraId="70A78150" w14:textId="3643060D" w:rsidR="00605EE9" w:rsidRPr="00712E45" w:rsidRDefault="00605EE9" w:rsidP="005640B7">
            <w:pPr>
              <w:keepNext/>
              <w:keepLines/>
              <w:bidi/>
              <w:jc w:val="center"/>
              <w:rPr>
                <w:rFonts w:ascii="Simplified Arabic" w:hAnsi="Simplified Arabic" w:cs="Simplified Arabic"/>
                <w:sz w:val="25"/>
                <w:szCs w:val="25"/>
                <w:highlight w:val="lightGray"/>
                <w:rtl/>
                <w:lang w:bidi="ar-EG"/>
              </w:rPr>
            </w:pPr>
          </w:p>
        </w:tc>
        <w:tc>
          <w:tcPr>
            <w:tcW w:w="1276" w:type="dxa"/>
          </w:tcPr>
          <w:p w14:paraId="6518D1CC" w14:textId="405C76B6" w:rsidR="00605EE9" w:rsidRPr="00712E45" w:rsidRDefault="00605EE9" w:rsidP="005640B7">
            <w:pPr>
              <w:keepNext/>
              <w:keepLines/>
              <w:bidi/>
              <w:jc w:val="center"/>
              <w:rPr>
                <w:rFonts w:ascii="Simplified Arabic" w:hAnsi="Simplified Arabic" w:cs="Simplified Arabic"/>
                <w:sz w:val="25"/>
                <w:szCs w:val="25"/>
                <w:highlight w:val="lightGray"/>
                <w:rtl/>
                <w:lang w:bidi="ar-EG"/>
              </w:rPr>
            </w:pPr>
          </w:p>
        </w:tc>
      </w:tr>
      <w:tr w:rsidR="001F4B66" w:rsidRPr="00712E45" w14:paraId="3E06A589" w14:textId="77777777" w:rsidTr="00712E45">
        <w:tc>
          <w:tcPr>
            <w:tcW w:w="477" w:type="dxa"/>
          </w:tcPr>
          <w:p w14:paraId="0F29225D" w14:textId="77777777" w:rsidR="001F4B66" w:rsidRPr="00712E45" w:rsidRDefault="001F4B66"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3</w:t>
            </w:r>
          </w:p>
        </w:tc>
        <w:tc>
          <w:tcPr>
            <w:tcW w:w="1842" w:type="dxa"/>
          </w:tcPr>
          <w:p w14:paraId="38180BCC" w14:textId="61FB3CC9" w:rsidR="001F4B66" w:rsidRPr="00712E45" w:rsidRDefault="001F4B66" w:rsidP="005640B7">
            <w:pPr>
              <w:keepNext/>
              <w:keepLines/>
              <w:bidi/>
              <w:rPr>
                <w:rFonts w:ascii="Simplified Arabic" w:hAnsi="Simplified Arabic" w:cs="Simplified Arabic"/>
                <w:sz w:val="25"/>
                <w:szCs w:val="25"/>
                <w:highlight w:val="lightGray"/>
                <w:rtl/>
                <w:lang w:bidi="ar-EG"/>
              </w:rPr>
            </w:pPr>
          </w:p>
        </w:tc>
        <w:tc>
          <w:tcPr>
            <w:tcW w:w="993" w:type="dxa"/>
          </w:tcPr>
          <w:p w14:paraId="0D896BED" w14:textId="0942C7E4" w:rsidR="001F4B66" w:rsidRPr="00712E45" w:rsidRDefault="001F4B66" w:rsidP="005640B7">
            <w:pPr>
              <w:keepNext/>
              <w:keepLines/>
              <w:bidi/>
              <w:jc w:val="center"/>
              <w:rPr>
                <w:rFonts w:ascii="Simplified Arabic" w:hAnsi="Simplified Arabic" w:cs="Simplified Arabic"/>
                <w:sz w:val="25"/>
                <w:szCs w:val="25"/>
                <w:highlight w:val="lightGray"/>
                <w:rtl/>
                <w:lang w:bidi="ar-EG"/>
              </w:rPr>
            </w:pPr>
          </w:p>
        </w:tc>
        <w:tc>
          <w:tcPr>
            <w:tcW w:w="850" w:type="dxa"/>
          </w:tcPr>
          <w:p w14:paraId="6BFE1C44" w14:textId="541D75F3" w:rsidR="001F4B66" w:rsidRPr="00712E45" w:rsidRDefault="001F4B66" w:rsidP="005640B7">
            <w:pPr>
              <w:keepNext/>
              <w:keepLines/>
              <w:bidi/>
              <w:jc w:val="center"/>
              <w:rPr>
                <w:rFonts w:ascii="Simplified Arabic" w:hAnsi="Simplified Arabic" w:cs="Simplified Arabic"/>
                <w:sz w:val="25"/>
                <w:szCs w:val="25"/>
                <w:highlight w:val="lightGray"/>
                <w:rtl/>
                <w:lang w:bidi="ar-EG"/>
              </w:rPr>
            </w:pPr>
          </w:p>
        </w:tc>
        <w:tc>
          <w:tcPr>
            <w:tcW w:w="1843" w:type="dxa"/>
          </w:tcPr>
          <w:p w14:paraId="0E8F4D40" w14:textId="4A30FB17" w:rsidR="001F4B66" w:rsidRPr="00712E45" w:rsidRDefault="001F4B66" w:rsidP="005640B7">
            <w:pPr>
              <w:keepNext/>
              <w:keepLines/>
              <w:bidi/>
              <w:jc w:val="center"/>
              <w:rPr>
                <w:rFonts w:ascii="Simplified Arabic" w:hAnsi="Simplified Arabic" w:cs="Simplified Arabic"/>
                <w:sz w:val="25"/>
                <w:szCs w:val="25"/>
                <w:highlight w:val="lightGray"/>
                <w:rtl/>
                <w:lang w:bidi="ar-EG"/>
              </w:rPr>
            </w:pPr>
          </w:p>
        </w:tc>
        <w:tc>
          <w:tcPr>
            <w:tcW w:w="2835" w:type="dxa"/>
          </w:tcPr>
          <w:p w14:paraId="2A933D22" w14:textId="7FC1D5B8" w:rsidR="001F4B66" w:rsidRPr="00712E45" w:rsidRDefault="001F4B66" w:rsidP="005640B7">
            <w:pPr>
              <w:keepNext/>
              <w:keepLines/>
              <w:bidi/>
              <w:jc w:val="center"/>
              <w:rPr>
                <w:rFonts w:ascii="Simplified Arabic" w:hAnsi="Simplified Arabic" w:cs="Simplified Arabic"/>
                <w:sz w:val="25"/>
                <w:szCs w:val="25"/>
                <w:highlight w:val="lightGray"/>
                <w:rtl/>
                <w:lang w:bidi="ar-EG"/>
              </w:rPr>
            </w:pPr>
          </w:p>
        </w:tc>
        <w:tc>
          <w:tcPr>
            <w:tcW w:w="1276" w:type="dxa"/>
          </w:tcPr>
          <w:p w14:paraId="6D9D139F" w14:textId="288B36CB" w:rsidR="001F4B66" w:rsidRPr="00712E45" w:rsidRDefault="001F4B66" w:rsidP="005640B7">
            <w:pPr>
              <w:keepNext/>
              <w:keepLines/>
              <w:bidi/>
              <w:jc w:val="center"/>
              <w:rPr>
                <w:rFonts w:ascii="Simplified Arabic" w:hAnsi="Simplified Arabic" w:cs="Simplified Arabic"/>
                <w:sz w:val="25"/>
                <w:szCs w:val="25"/>
                <w:highlight w:val="lightGray"/>
                <w:rtl/>
                <w:lang w:bidi="ar-EG"/>
              </w:rPr>
            </w:pPr>
          </w:p>
        </w:tc>
      </w:tr>
      <w:tr w:rsidR="001F4B66" w:rsidRPr="00712E45" w14:paraId="252DA78E" w14:textId="77777777" w:rsidTr="00712E45">
        <w:tc>
          <w:tcPr>
            <w:tcW w:w="4162" w:type="dxa"/>
            <w:gridSpan w:val="4"/>
          </w:tcPr>
          <w:p w14:paraId="069A35FE" w14:textId="081D0531" w:rsidR="001F4B66" w:rsidRPr="00712E45" w:rsidRDefault="001F4B66" w:rsidP="005640B7">
            <w:pPr>
              <w:keepNext/>
              <w:keepLines/>
              <w:bidi/>
              <w:jc w:val="center"/>
              <w:rPr>
                <w:rFonts w:ascii="Simplified Arabic" w:hAnsi="Simplified Arabic" w:cs="Simplified Arabic"/>
                <w:sz w:val="25"/>
                <w:szCs w:val="25"/>
                <w:highlight w:val="lightGray"/>
                <w:rtl/>
                <w:lang w:bidi="ar-EG"/>
              </w:rPr>
            </w:pPr>
          </w:p>
        </w:tc>
        <w:tc>
          <w:tcPr>
            <w:tcW w:w="1843" w:type="dxa"/>
          </w:tcPr>
          <w:p w14:paraId="6515F490" w14:textId="05256EEC" w:rsidR="001F4B66" w:rsidRPr="00712E45" w:rsidRDefault="001F4B66" w:rsidP="005640B7">
            <w:pPr>
              <w:keepNext/>
              <w:keepLines/>
              <w:bidi/>
              <w:jc w:val="center"/>
              <w:rPr>
                <w:rFonts w:ascii="Simplified Arabic" w:hAnsi="Simplified Arabic" w:cs="Simplified Arabic"/>
                <w:sz w:val="25"/>
                <w:szCs w:val="25"/>
                <w:highlight w:val="lightGray"/>
                <w:rtl/>
                <w:lang w:bidi="ar-EG"/>
              </w:rPr>
            </w:pPr>
          </w:p>
        </w:tc>
        <w:tc>
          <w:tcPr>
            <w:tcW w:w="2835" w:type="dxa"/>
          </w:tcPr>
          <w:p w14:paraId="1654275C" w14:textId="083C1CB1" w:rsidR="001F4B66" w:rsidRPr="00712E45" w:rsidRDefault="001F4B66" w:rsidP="005640B7">
            <w:pPr>
              <w:keepNext/>
              <w:keepLines/>
              <w:bidi/>
              <w:jc w:val="center"/>
              <w:rPr>
                <w:rFonts w:ascii="Simplified Arabic" w:hAnsi="Simplified Arabic" w:cs="Simplified Arabic"/>
                <w:sz w:val="25"/>
                <w:szCs w:val="25"/>
                <w:highlight w:val="lightGray"/>
                <w:rtl/>
                <w:lang w:bidi="ar-EG"/>
              </w:rPr>
            </w:pPr>
          </w:p>
        </w:tc>
        <w:tc>
          <w:tcPr>
            <w:tcW w:w="1276" w:type="dxa"/>
          </w:tcPr>
          <w:p w14:paraId="3576AF3E" w14:textId="7E57C561" w:rsidR="001F4B66" w:rsidRPr="00712E45" w:rsidRDefault="001F4B66" w:rsidP="005640B7">
            <w:pPr>
              <w:keepNext/>
              <w:keepLines/>
              <w:bidi/>
              <w:jc w:val="center"/>
              <w:rPr>
                <w:rFonts w:ascii="Simplified Arabic" w:hAnsi="Simplified Arabic" w:cs="Simplified Arabic"/>
                <w:sz w:val="25"/>
                <w:szCs w:val="25"/>
                <w:rtl/>
                <w:lang w:bidi="ar-EG"/>
              </w:rPr>
            </w:pPr>
          </w:p>
        </w:tc>
      </w:tr>
    </w:tbl>
    <w:p w14:paraId="069B5106" w14:textId="4CD61A2E" w:rsidR="00A107B7" w:rsidRPr="00712E45" w:rsidRDefault="00A107B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وتبلغ نسبة مشاركة المصريين نسبة </w:t>
      </w:r>
      <w:r w:rsidR="00536935" w:rsidRPr="00712E45">
        <w:rPr>
          <w:rFonts w:ascii="Simplified Arabic" w:hAnsi="Simplified Arabic" w:cs="Simplified Arabic"/>
          <w:sz w:val="25"/>
          <w:szCs w:val="25"/>
          <w:rtl/>
          <w:lang w:bidi="ar-EG"/>
        </w:rPr>
        <w:t>..........</w:t>
      </w:r>
      <w:r w:rsidR="00605EE9" w:rsidRPr="00712E45">
        <w:rPr>
          <w:rFonts w:ascii="Simplified Arabic" w:hAnsi="Simplified Arabic" w:cs="Simplified Arabic"/>
          <w:sz w:val="25"/>
          <w:szCs w:val="25"/>
          <w:rtl/>
          <w:lang w:bidi="ar-EG"/>
        </w:rPr>
        <w:t>%</w:t>
      </w:r>
    </w:p>
    <w:p w14:paraId="0F7FF99F" w14:textId="56524153" w:rsidR="00700C54" w:rsidRPr="00712E45" w:rsidRDefault="00A107B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وقد دفع المؤسسون والمكتتبون (</w:t>
      </w:r>
      <w:r w:rsidR="00536935"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 من القيمة الاسمية للأسهم وقدرها </w:t>
      </w:r>
      <w:r w:rsidR="00536935" w:rsidRPr="00712E45">
        <w:rPr>
          <w:rFonts w:ascii="Simplified Arabic" w:hAnsi="Simplified Arabic" w:cs="Simplified Arabic"/>
          <w:sz w:val="25"/>
          <w:szCs w:val="25"/>
          <w:rtl/>
          <w:lang w:bidi="ar-EG"/>
        </w:rPr>
        <w:t>...........</w:t>
      </w:r>
      <w:r w:rsidR="00265E0C" w:rsidRPr="00712E45">
        <w:rPr>
          <w:rFonts w:ascii="Simplified Arabic" w:hAnsi="Simplified Arabic" w:cs="Simplified Arabic"/>
          <w:sz w:val="25"/>
          <w:szCs w:val="25"/>
          <w:rtl/>
          <w:lang w:bidi="ar-EG"/>
        </w:rPr>
        <w:t xml:space="preserve"> جنيه مصري (</w:t>
      </w:r>
      <w:r w:rsidR="00536935" w:rsidRPr="00712E45">
        <w:rPr>
          <w:rFonts w:ascii="Simplified Arabic" w:hAnsi="Simplified Arabic" w:cs="Simplified Arabic"/>
          <w:sz w:val="25"/>
          <w:szCs w:val="25"/>
          <w:rtl/>
          <w:lang w:bidi="ar-EG"/>
        </w:rPr>
        <w:t>..................</w:t>
      </w:r>
      <w:r w:rsidR="00265E0C"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 أودعت لدى بنك </w:t>
      </w:r>
      <w:r w:rsidR="00536935" w:rsidRPr="00712E45">
        <w:rPr>
          <w:rFonts w:ascii="Simplified Arabic" w:hAnsi="Simplified Arabic" w:cs="Simplified Arabic"/>
          <w:sz w:val="25"/>
          <w:szCs w:val="25"/>
          <w:rtl/>
          <w:lang w:bidi="ar-EG"/>
        </w:rPr>
        <w:t>..............</w:t>
      </w:r>
      <w:r w:rsidR="001F4B66"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 xml:space="preserve">المسجل لدى البنك </w:t>
      </w:r>
      <w:r w:rsidR="00700C54" w:rsidRPr="00712E45">
        <w:rPr>
          <w:rFonts w:ascii="Simplified Arabic" w:hAnsi="Simplified Arabic" w:cs="Simplified Arabic"/>
          <w:sz w:val="25"/>
          <w:szCs w:val="25"/>
          <w:rtl/>
          <w:lang w:bidi="ar-EG"/>
        </w:rPr>
        <w:t>المركزي</w:t>
      </w:r>
      <w:r w:rsidRPr="00712E45">
        <w:rPr>
          <w:rFonts w:ascii="Simplified Arabic" w:hAnsi="Simplified Arabic" w:cs="Simplified Arabic"/>
          <w:sz w:val="25"/>
          <w:szCs w:val="25"/>
          <w:rtl/>
          <w:lang w:bidi="ar-EG"/>
        </w:rPr>
        <w:t xml:space="preserve"> </w:t>
      </w:r>
      <w:r w:rsidR="00700C54" w:rsidRPr="00712E45">
        <w:rPr>
          <w:rFonts w:ascii="Simplified Arabic" w:hAnsi="Simplified Arabic" w:cs="Simplified Arabic"/>
          <w:sz w:val="25"/>
          <w:szCs w:val="25"/>
          <w:rtl/>
          <w:lang w:bidi="ar-EG"/>
        </w:rPr>
        <w:t>المصري</w:t>
      </w:r>
      <w:r w:rsidRPr="00712E45">
        <w:rPr>
          <w:rFonts w:ascii="Simplified Arabic" w:hAnsi="Simplified Arabic" w:cs="Simplified Arabic"/>
          <w:sz w:val="25"/>
          <w:szCs w:val="25"/>
          <w:rtl/>
          <w:lang w:bidi="ar-EG"/>
        </w:rPr>
        <w:t xml:space="preserve"> والمرخص له </w:t>
      </w:r>
      <w:r w:rsidR="00700C54" w:rsidRPr="00712E45">
        <w:rPr>
          <w:rFonts w:ascii="Simplified Arabic" w:hAnsi="Simplified Arabic" w:cs="Simplified Arabic"/>
          <w:sz w:val="25"/>
          <w:szCs w:val="25"/>
          <w:rtl/>
          <w:lang w:bidi="ar-EG"/>
        </w:rPr>
        <w:t>بتلقي</w:t>
      </w:r>
      <w:r w:rsidRPr="00712E45">
        <w:rPr>
          <w:rFonts w:ascii="Simplified Arabic" w:hAnsi="Simplified Arabic" w:cs="Simplified Arabic"/>
          <w:sz w:val="25"/>
          <w:szCs w:val="25"/>
          <w:rtl/>
          <w:lang w:bidi="ar-EG"/>
        </w:rPr>
        <w:t xml:space="preserve"> الاكتتابات. وهذا المبلغ لا يجوز سحبه أو تحويله إلا بعد مرور خمسة عشر يوماً من تاريخ قيد الشركة بالسجل </w:t>
      </w:r>
      <w:r w:rsidR="00700C54" w:rsidRPr="00712E45">
        <w:rPr>
          <w:rFonts w:ascii="Simplified Arabic" w:hAnsi="Simplified Arabic" w:cs="Simplified Arabic"/>
          <w:sz w:val="25"/>
          <w:szCs w:val="25"/>
          <w:rtl/>
          <w:lang w:bidi="ar-EG"/>
        </w:rPr>
        <w:t>التجاري</w:t>
      </w:r>
      <w:r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ab/>
      </w:r>
    </w:p>
    <w:p w14:paraId="3B980335" w14:textId="66465C7A" w:rsidR="004D1D21" w:rsidRPr="00712E45" w:rsidRDefault="00A107B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وقد أودع المؤسسون والمكتتبون رأس مال الشركة المدفوع والبالغ قدره </w:t>
      </w:r>
      <w:r w:rsidR="00536935" w:rsidRPr="00712E45">
        <w:rPr>
          <w:rFonts w:ascii="Simplified Arabic" w:hAnsi="Simplified Arabic" w:cs="Simplified Arabic"/>
          <w:sz w:val="25"/>
          <w:szCs w:val="25"/>
          <w:rtl/>
          <w:lang w:bidi="ar-EG"/>
        </w:rPr>
        <w:t>...............</w:t>
      </w:r>
      <w:r w:rsidR="00B64CE8" w:rsidRPr="00712E45">
        <w:rPr>
          <w:rFonts w:ascii="Simplified Arabic" w:hAnsi="Simplified Arabic" w:cs="Simplified Arabic"/>
          <w:sz w:val="25"/>
          <w:szCs w:val="25"/>
          <w:rtl/>
          <w:lang w:bidi="ar-EG"/>
        </w:rPr>
        <w:t xml:space="preserve"> جم</w:t>
      </w:r>
      <w:r w:rsidR="0082552D" w:rsidRPr="00712E45">
        <w:rPr>
          <w:rFonts w:ascii="Simplified Arabic" w:hAnsi="Simplified Arabic" w:cs="Simplified Arabic"/>
          <w:sz w:val="25"/>
          <w:szCs w:val="25"/>
          <w:rtl/>
          <w:lang w:bidi="ar-EG"/>
        </w:rPr>
        <w:t xml:space="preserve"> فقط جنيهاً مصرياً </w:t>
      </w:r>
      <w:r w:rsidRPr="00712E45">
        <w:rPr>
          <w:rFonts w:ascii="Simplified Arabic" w:hAnsi="Simplified Arabic" w:cs="Simplified Arabic"/>
          <w:sz w:val="25"/>
          <w:szCs w:val="25"/>
          <w:rtl/>
          <w:lang w:bidi="ar-EG"/>
        </w:rPr>
        <w:t xml:space="preserve">سددوا ذلك بعملة وفاء بمبلغ </w:t>
      </w:r>
      <w:r w:rsidR="00536935" w:rsidRPr="00712E45">
        <w:rPr>
          <w:rFonts w:ascii="Simplified Arabic" w:hAnsi="Simplified Arabic" w:cs="Simplified Arabic"/>
          <w:sz w:val="25"/>
          <w:szCs w:val="25"/>
          <w:rtl/>
          <w:lang w:bidi="ar-EG"/>
        </w:rPr>
        <w:t>..............................</w:t>
      </w:r>
      <w:r w:rsidR="0082552D" w:rsidRPr="00712E45">
        <w:rPr>
          <w:rFonts w:ascii="Simplified Arabic" w:hAnsi="Simplified Arabic" w:cs="Simplified Arabic"/>
          <w:sz w:val="25"/>
          <w:szCs w:val="25"/>
          <w:rtl/>
          <w:lang w:bidi="ar-EG"/>
        </w:rPr>
        <w:t>.</w:t>
      </w:r>
    </w:p>
    <w:p w14:paraId="51BFD5CE" w14:textId="77777777" w:rsidR="00700C54" w:rsidRPr="00712E45" w:rsidRDefault="00A107B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وذلك المبلغ يساوى رأس المال بالجنيه </w:t>
      </w:r>
      <w:r w:rsidR="00700C54" w:rsidRPr="00712E45">
        <w:rPr>
          <w:rFonts w:ascii="Simplified Arabic" w:hAnsi="Simplified Arabic" w:cs="Simplified Arabic"/>
          <w:sz w:val="25"/>
          <w:szCs w:val="25"/>
          <w:rtl/>
          <w:lang w:bidi="ar-EG"/>
        </w:rPr>
        <w:t>المصري</w:t>
      </w:r>
      <w:r w:rsidRPr="00712E45">
        <w:rPr>
          <w:rFonts w:ascii="Simplified Arabic" w:hAnsi="Simplified Arabic" w:cs="Simplified Arabic"/>
          <w:sz w:val="25"/>
          <w:szCs w:val="25"/>
          <w:rtl/>
          <w:lang w:bidi="ar-EG"/>
        </w:rPr>
        <w:t xml:space="preserve"> وذلك بسعر الصرف الصادر عن البنك </w:t>
      </w:r>
      <w:r w:rsidR="00700C54" w:rsidRPr="00712E45">
        <w:rPr>
          <w:rFonts w:ascii="Simplified Arabic" w:hAnsi="Simplified Arabic" w:cs="Simplified Arabic"/>
          <w:sz w:val="25"/>
          <w:szCs w:val="25"/>
          <w:rtl/>
          <w:lang w:bidi="ar-EG"/>
        </w:rPr>
        <w:t>المركزي</w:t>
      </w:r>
      <w:r w:rsidRPr="00712E45">
        <w:rPr>
          <w:rFonts w:ascii="Simplified Arabic" w:hAnsi="Simplified Arabic" w:cs="Simplified Arabic"/>
          <w:sz w:val="25"/>
          <w:szCs w:val="25"/>
          <w:rtl/>
          <w:lang w:bidi="ar-EG"/>
        </w:rPr>
        <w:t xml:space="preserve"> </w:t>
      </w:r>
      <w:r w:rsidR="00700C5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يوم تاريخ الإيداع وذلك بموجب الشهادة المرفقة بشهادة الايداع البنكية.</w:t>
      </w:r>
    </w:p>
    <w:p w14:paraId="477A199A" w14:textId="77777777" w:rsidR="00700C54" w:rsidRPr="00712E45" w:rsidRDefault="00A107B7"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(8)</w:t>
      </w:r>
    </w:p>
    <w:p w14:paraId="347404D1" w14:textId="0D6F3D55" w:rsidR="00A107B7" w:rsidRPr="00712E45" w:rsidRDefault="00A107B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lastRenderedPageBreak/>
        <w:t xml:space="preserve">يتعهد الموقعون على هذا العقد </w:t>
      </w:r>
      <w:r w:rsidR="00700C54" w:rsidRPr="00712E45">
        <w:rPr>
          <w:rFonts w:ascii="Simplified Arabic" w:hAnsi="Simplified Arabic" w:cs="Simplified Arabic"/>
          <w:sz w:val="25"/>
          <w:szCs w:val="25"/>
          <w:rtl/>
          <w:lang w:bidi="ar-EG"/>
        </w:rPr>
        <w:t>بالسعي</w:t>
      </w:r>
      <w:r w:rsidRPr="00712E45">
        <w:rPr>
          <w:rFonts w:ascii="Simplified Arabic" w:hAnsi="Simplified Arabic" w:cs="Simplified Arabic"/>
          <w:sz w:val="25"/>
          <w:szCs w:val="25"/>
          <w:rtl/>
          <w:lang w:bidi="ar-EG"/>
        </w:rPr>
        <w:t xml:space="preserve"> </w:t>
      </w:r>
      <w:r w:rsidR="00700C5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الحصول على موافقة الهيئة العامة للرقابة المالية على تأسيس الشركة والترخيص لها بمزاولة النشاط والقيام بكافة الاجراءات اللازمة لإتمام تأسيسها وفقاً لأحكام القانون 95 لسنة 1992 ولائحته التنفيذية وفى سبيل ذلك وكلوا عنهم الأستاذ</w:t>
      </w:r>
      <w:r w:rsidR="00265E0C" w:rsidRPr="00712E45">
        <w:rPr>
          <w:rFonts w:ascii="Simplified Arabic" w:hAnsi="Simplified Arabic" w:cs="Simplified Arabic"/>
          <w:sz w:val="25"/>
          <w:szCs w:val="25"/>
          <w:rtl/>
          <w:lang w:bidi="ar-EG"/>
        </w:rPr>
        <w:t>ة</w:t>
      </w:r>
      <w:r w:rsidRPr="00712E45">
        <w:rPr>
          <w:rFonts w:ascii="Simplified Arabic" w:hAnsi="Simplified Arabic" w:cs="Simplified Arabic"/>
          <w:sz w:val="25"/>
          <w:szCs w:val="25"/>
          <w:rtl/>
          <w:lang w:bidi="ar-EG"/>
        </w:rPr>
        <w:t>/</w:t>
      </w:r>
      <w:r w:rsidR="00265E0C" w:rsidRPr="00712E45">
        <w:rPr>
          <w:rFonts w:ascii="Simplified Arabic" w:hAnsi="Simplified Arabic" w:cs="Simplified Arabic"/>
          <w:sz w:val="25"/>
          <w:szCs w:val="25"/>
          <w:rtl/>
          <w:lang w:bidi="ar-EG"/>
        </w:rPr>
        <w:t xml:space="preserve"> </w:t>
      </w:r>
      <w:r w:rsidR="00536935" w:rsidRPr="00712E45">
        <w:rPr>
          <w:rFonts w:ascii="Simplified Arabic" w:hAnsi="Simplified Arabic" w:cs="Simplified Arabic"/>
          <w:sz w:val="25"/>
          <w:szCs w:val="25"/>
          <w:rtl/>
          <w:lang w:bidi="ar-EG"/>
        </w:rPr>
        <w:t>................................................................</w:t>
      </w:r>
      <w:r w:rsidR="00DE6191" w:rsidRPr="00712E45">
        <w:rPr>
          <w:rFonts w:ascii="Simplified Arabic" w:hAnsi="Simplified Arabic" w:cs="Simplified Arabic"/>
          <w:sz w:val="25"/>
          <w:szCs w:val="25"/>
          <w:rtl/>
          <w:lang w:bidi="ar-EG"/>
        </w:rPr>
        <w:t xml:space="preserve"> </w:t>
      </w:r>
      <w:r w:rsidR="00215B54" w:rsidRPr="00712E45">
        <w:rPr>
          <w:rFonts w:ascii="Simplified Arabic" w:hAnsi="Simplified Arabic" w:cs="Simplified Arabic"/>
          <w:sz w:val="25"/>
          <w:szCs w:val="25"/>
          <w:rtl/>
          <w:lang w:bidi="ar-EG"/>
        </w:rPr>
        <w:t xml:space="preserve">(وكيلاً للمؤسسين) منفردين أو مجتمعين </w:t>
      </w:r>
      <w:r w:rsidR="00700C54" w:rsidRPr="00712E45">
        <w:rPr>
          <w:rFonts w:ascii="Simplified Arabic" w:hAnsi="Simplified Arabic" w:cs="Simplified Arabic"/>
          <w:sz w:val="25"/>
          <w:szCs w:val="25"/>
          <w:rtl/>
          <w:lang w:bidi="ar-EG"/>
        </w:rPr>
        <w:t>في</w:t>
      </w:r>
      <w:r w:rsidR="00215B54" w:rsidRPr="00712E45">
        <w:rPr>
          <w:rFonts w:ascii="Simplified Arabic" w:hAnsi="Simplified Arabic" w:cs="Simplified Arabic"/>
          <w:sz w:val="25"/>
          <w:szCs w:val="25"/>
          <w:rtl/>
          <w:lang w:bidi="ar-EG"/>
        </w:rPr>
        <w:t xml:space="preserve"> القيام بإتمام إجراءات التأسيس والشهر والنشر والقيد بالسجل </w:t>
      </w:r>
      <w:r w:rsidR="00700C54" w:rsidRPr="00712E45">
        <w:rPr>
          <w:rFonts w:ascii="Simplified Arabic" w:hAnsi="Simplified Arabic" w:cs="Simplified Arabic"/>
          <w:sz w:val="25"/>
          <w:szCs w:val="25"/>
          <w:rtl/>
          <w:lang w:bidi="ar-EG"/>
        </w:rPr>
        <w:t>التجاري</w:t>
      </w:r>
      <w:r w:rsidR="00215B54" w:rsidRPr="00712E45">
        <w:rPr>
          <w:rFonts w:ascii="Simplified Arabic" w:hAnsi="Simplified Arabic" w:cs="Simplified Arabic"/>
          <w:sz w:val="25"/>
          <w:szCs w:val="25"/>
          <w:rtl/>
          <w:lang w:bidi="ar-EG"/>
        </w:rPr>
        <w:t xml:space="preserve"> واتخاذ كافة الاجراءات القانونية، واستيفاء المستندات اللازمة وإدخال التعديلات </w:t>
      </w:r>
      <w:r w:rsidR="00700C54" w:rsidRPr="00712E45">
        <w:rPr>
          <w:rFonts w:ascii="Simplified Arabic" w:hAnsi="Simplified Arabic" w:cs="Simplified Arabic"/>
          <w:sz w:val="25"/>
          <w:szCs w:val="25"/>
          <w:rtl/>
          <w:lang w:bidi="ar-EG"/>
        </w:rPr>
        <w:t>التي</w:t>
      </w:r>
      <w:r w:rsidR="00215B54" w:rsidRPr="00712E45">
        <w:rPr>
          <w:rFonts w:ascii="Simplified Arabic" w:hAnsi="Simplified Arabic" w:cs="Simplified Arabic"/>
          <w:sz w:val="25"/>
          <w:szCs w:val="25"/>
          <w:rtl/>
          <w:lang w:bidi="ar-EG"/>
        </w:rPr>
        <w:t xml:space="preserve"> تراها الجهات المختصة لازمة سواء على هذا العقد أو على النظام </w:t>
      </w:r>
      <w:r w:rsidR="00700C54" w:rsidRPr="00712E45">
        <w:rPr>
          <w:rFonts w:ascii="Simplified Arabic" w:hAnsi="Simplified Arabic" w:cs="Simplified Arabic"/>
          <w:sz w:val="25"/>
          <w:szCs w:val="25"/>
          <w:rtl/>
          <w:lang w:bidi="ar-EG"/>
        </w:rPr>
        <w:t>الأساسي</w:t>
      </w:r>
      <w:r w:rsidR="00215B54" w:rsidRPr="00712E45">
        <w:rPr>
          <w:rFonts w:ascii="Simplified Arabic" w:hAnsi="Simplified Arabic" w:cs="Simplified Arabic"/>
          <w:sz w:val="25"/>
          <w:szCs w:val="25"/>
          <w:rtl/>
          <w:lang w:bidi="ar-EG"/>
        </w:rPr>
        <w:t xml:space="preserve"> للشركة وتسليم كافة الوثائق والأوراق الى مجلس إدارة الشركة ودعوة أول جمعية عامة للانعقاد خلال شهر من تاريخ قيد الشركة </w:t>
      </w:r>
      <w:r w:rsidR="00700C54" w:rsidRPr="00712E45">
        <w:rPr>
          <w:rFonts w:ascii="Simplified Arabic" w:hAnsi="Simplified Arabic" w:cs="Simplified Arabic"/>
          <w:sz w:val="25"/>
          <w:szCs w:val="25"/>
          <w:rtl/>
          <w:lang w:bidi="ar-EG"/>
        </w:rPr>
        <w:t>في</w:t>
      </w:r>
      <w:r w:rsidR="00215B54" w:rsidRPr="00712E45">
        <w:rPr>
          <w:rFonts w:ascii="Simplified Arabic" w:hAnsi="Simplified Arabic" w:cs="Simplified Arabic"/>
          <w:sz w:val="25"/>
          <w:szCs w:val="25"/>
          <w:rtl/>
          <w:lang w:bidi="ar-EG"/>
        </w:rPr>
        <w:t xml:space="preserve"> السجل </w:t>
      </w:r>
      <w:r w:rsidR="00700C54" w:rsidRPr="00712E45">
        <w:rPr>
          <w:rFonts w:ascii="Simplified Arabic" w:hAnsi="Simplified Arabic" w:cs="Simplified Arabic"/>
          <w:sz w:val="25"/>
          <w:szCs w:val="25"/>
          <w:rtl/>
          <w:lang w:bidi="ar-EG"/>
        </w:rPr>
        <w:t>التجاري</w:t>
      </w:r>
      <w:r w:rsidR="00215B54" w:rsidRPr="00712E45">
        <w:rPr>
          <w:rFonts w:ascii="Simplified Arabic" w:hAnsi="Simplified Arabic" w:cs="Simplified Arabic"/>
          <w:sz w:val="25"/>
          <w:szCs w:val="25"/>
          <w:rtl/>
          <w:lang w:bidi="ar-EG"/>
        </w:rPr>
        <w:t>.</w:t>
      </w:r>
    </w:p>
    <w:p w14:paraId="61E993C6" w14:textId="77777777" w:rsidR="000E4368" w:rsidRPr="00712E45" w:rsidRDefault="00215B54"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(9)</w:t>
      </w:r>
    </w:p>
    <w:p w14:paraId="58D70891" w14:textId="77777777" w:rsidR="00D863D8" w:rsidRDefault="00215B54" w:rsidP="005640B7">
      <w:pPr>
        <w:keepNext/>
        <w:keepLines/>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تلتزم الشركة بأداء المصروفات والنفقات والأجور والتكاليف </w:t>
      </w:r>
      <w:r w:rsidR="000E4368"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تم إنفاقها بسبب تأسيس الشركة وذلك خصماً من حساب المصروفات العامة.</w:t>
      </w:r>
    </w:p>
    <w:p w14:paraId="5A1F952C"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4C708342" w14:textId="77777777" w:rsidR="000E4368" w:rsidRPr="00712E45" w:rsidRDefault="00215B54"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(10)</w:t>
      </w:r>
    </w:p>
    <w:p w14:paraId="136859FD" w14:textId="12419986" w:rsidR="00215B54" w:rsidRPr="00712E45" w:rsidRDefault="00215B5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حرر هذا العقد بمدينة </w:t>
      </w:r>
      <w:r w:rsidR="00A542FA" w:rsidRPr="00712E45">
        <w:rPr>
          <w:rFonts w:ascii="Simplified Arabic" w:hAnsi="Simplified Arabic" w:cs="Simplified Arabic"/>
          <w:sz w:val="25"/>
          <w:szCs w:val="25"/>
          <w:rtl/>
          <w:lang w:bidi="ar-EG"/>
        </w:rPr>
        <w:t xml:space="preserve">القاهرة </w:t>
      </w:r>
      <w:r w:rsidRPr="00712E45">
        <w:rPr>
          <w:rFonts w:ascii="Simplified Arabic" w:hAnsi="Simplified Arabic" w:cs="Simplified Arabic"/>
          <w:sz w:val="25"/>
          <w:szCs w:val="25"/>
          <w:rtl/>
          <w:lang w:bidi="ar-EG"/>
        </w:rPr>
        <w:t xml:space="preserve">بجمهورية مصر العربية من </w:t>
      </w:r>
      <w:r w:rsidR="0082552D"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 xml:space="preserve">نسخة بيد كل متعاقد نسخة </w:t>
      </w:r>
      <w:r w:rsidR="0080122F" w:rsidRPr="00712E45">
        <w:rPr>
          <w:rFonts w:ascii="Simplified Arabic" w:hAnsi="Simplified Arabic" w:cs="Simplified Arabic"/>
          <w:sz w:val="25"/>
          <w:szCs w:val="25"/>
          <w:rtl/>
          <w:lang w:bidi="ar-EG"/>
        </w:rPr>
        <w:t>وباقي</w:t>
      </w:r>
      <w:r w:rsidRPr="00712E45">
        <w:rPr>
          <w:rFonts w:ascii="Simplified Arabic" w:hAnsi="Simplified Arabic" w:cs="Simplified Arabic"/>
          <w:sz w:val="25"/>
          <w:szCs w:val="25"/>
          <w:rtl/>
          <w:lang w:bidi="ar-EG"/>
        </w:rPr>
        <w:t xml:space="preserve"> النسخ لتقديمها الى الجهات المعنية لاستصدار قرارات تأسيس وترخيص الشركة.</w:t>
      </w:r>
    </w:p>
    <w:p w14:paraId="2550FEAD" w14:textId="77777777" w:rsidR="00215B54" w:rsidRPr="00712E45" w:rsidRDefault="00215B5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التوقيعات:</w:t>
      </w:r>
    </w:p>
    <w:tbl>
      <w:tblPr>
        <w:tblStyle w:val="TableGrid"/>
        <w:bidiVisual/>
        <w:tblW w:w="0" w:type="auto"/>
        <w:tblInd w:w="1107" w:type="dxa"/>
        <w:tblLook w:val="04A0" w:firstRow="1" w:lastRow="0" w:firstColumn="1" w:lastColumn="0" w:noHBand="0" w:noVBand="1"/>
      </w:tblPr>
      <w:tblGrid>
        <w:gridCol w:w="540"/>
        <w:gridCol w:w="2160"/>
        <w:gridCol w:w="1260"/>
        <w:gridCol w:w="1260"/>
        <w:gridCol w:w="1800"/>
      </w:tblGrid>
      <w:tr w:rsidR="00215B54" w:rsidRPr="00712E45" w14:paraId="40653D3F" w14:textId="77777777" w:rsidTr="00215B54">
        <w:tc>
          <w:tcPr>
            <w:tcW w:w="540" w:type="dxa"/>
          </w:tcPr>
          <w:p w14:paraId="2F46FC6E" w14:textId="77777777" w:rsidR="00215B54" w:rsidRPr="00712E45" w:rsidRDefault="00215B54" w:rsidP="005640B7">
            <w:pPr>
              <w:keepNext/>
              <w:keepLines/>
              <w:bidi/>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م</w:t>
            </w:r>
          </w:p>
        </w:tc>
        <w:tc>
          <w:tcPr>
            <w:tcW w:w="2160" w:type="dxa"/>
          </w:tcPr>
          <w:p w14:paraId="514EC9AC" w14:textId="77777777" w:rsidR="00215B54" w:rsidRPr="00712E45" w:rsidRDefault="00215B54" w:rsidP="005640B7">
            <w:pPr>
              <w:keepNext/>
              <w:keepLines/>
              <w:bidi/>
              <w:jc w:val="center"/>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الاسم </w:t>
            </w:r>
            <w:r w:rsidR="000E4368" w:rsidRPr="00712E45">
              <w:rPr>
                <w:rFonts w:ascii="Simplified Arabic" w:hAnsi="Simplified Arabic" w:cs="Simplified Arabic"/>
                <w:sz w:val="25"/>
                <w:szCs w:val="25"/>
                <w:rtl/>
                <w:lang w:bidi="ar-EG"/>
              </w:rPr>
              <w:t>الثلاثي</w:t>
            </w:r>
          </w:p>
        </w:tc>
        <w:tc>
          <w:tcPr>
            <w:tcW w:w="1260" w:type="dxa"/>
          </w:tcPr>
          <w:p w14:paraId="569BB0C9" w14:textId="77777777" w:rsidR="00215B54" w:rsidRPr="00712E45" w:rsidRDefault="00215B54" w:rsidP="005640B7">
            <w:pPr>
              <w:keepNext/>
              <w:keepLines/>
              <w:bidi/>
              <w:jc w:val="center"/>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الجنسية</w:t>
            </w:r>
          </w:p>
        </w:tc>
        <w:tc>
          <w:tcPr>
            <w:tcW w:w="1260" w:type="dxa"/>
          </w:tcPr>
          <w:p w14:paraId="2DD9FF0A" w14:textId="77777777" w:rsidR="00215B54" w:rsidRPr="00712E45" w:rsidRDefault="00215B54" w:rsidP="005640B7">
            <w:pPr>
              <w:keepNext/>
              <w:keepLines/>
              <w:bidi/>
              <w:jc w:val="center"/>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الإقامة</w:t>
            </w:r>
          </w:p>
        </w:tc>
        <w:tc>
          <w:tcPr>
            <w:tcW w:w="1800" w:type="dxa"/>
          </w:tcPr>
          <w:p w14:paraId="1F19EB51" w14:textId="77777777" w:rsidR="00215B54" w:rsidRPr="00712E45" w:rsidRDefault="00215B54" w:rsidP="005640B7">
            <w:pPr>
              <w:keepNext/>
              <w:keepLines/>
              <w:bidi/>
              <w:jc w:val="center"/>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التوقيـــــع</w:t>
            </w:r>
          </w:p>
        </w:tc>
      </w:tr>
      <w:tr w:rsidR="00215B54" w:rsidRPr="00712E45" w14:paraId="64758AF0" w14:textId="77777777" w:rsidTr="00215B54">
        <w:tc>
          <w:tcPr>
            <w:tcW w:w="540" w:type="dxa"/>
          </w:tcPr>
          <w:p w14:paraId="06EB63EB" w14:textId="77777777" w:rsidR="00215B54" w:rsidRPr="00712E45" w:rsidRDefault="00215B54" w:rsidP="005640B7">
            <w:pPr>
              <w:keepNext/>
              <w:keepLines/>
              <w:bidi/>
              <w:jc w:val="center"/>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1</w:t>
            </w:r>
          </w:p>
        </w:tc>
        <w:tc>
          <w:tcPr>
            <w:tcW w:w="2160" w:type="dxa"/>
          </w:tcPr>
          <w:p w14:paraId="0F64F388"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c>
          <w:tcPr>
            <w:tcW w:w="1260" w:type="dxa"/>
          </w:tcPr>
          <w:p w14:paraId="2EDF74FC"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c>
          <w:tcPr>
            <w:tcW w:w="1260" w:type="dxa"/>
          </w:tcPr>
          <w:p w14:paraId="4D97B373"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c>
          <w:tcPr>
            <w:tcW w:w="1800" w:type="dxa"/>
          </w:tcPr>
          <w:p w14:paraId="4FCC1CB1"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r>
      <w:tr w:rsidR="00215B54" w:rsidRPr="00712E45" w14:paraId="4A92F570" w14:textId="77777777" w:rsidTr="00215B54">
        <w:tc>
          <w:tcPr>
            <w:tcW w:w="540" w:type="dxa"/>
          </w:tcPr>
          <w:p w14:paraId="0C6014D3" w14:textId="77777777" w:rsidR="00215B54" w:rsidRPr="00712E45" w:rsidRDefault="00215B54" w:rsidP="005640B7">
            <w:pPr>
              <w:keepNext/>
              <w:keepLines/>
              <w:bidi/>
              <w:jc w:val="center"/>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2</w:t>
            </w:r>
          </w:p>
        </w:tc>
        <w:tc>
          <w:tcPr>
            <w:tcW w:w="2160" w:type="dxa"/>
          </w:tcPr>
          <w:p w14:paraId="5D0B8AE3"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c>
          <w:tcPr>
            <w:tcW w:w="1260" w:type="dxa"/>
          </w:tcPr>
          <w:p w14:paraId="1EDC1510"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c>
          <w:tcPr>
            <w:tcW w:w="1260" w:type="dxa"/>
          </w:tcPr>
          <w:p w14:paraId="7C20BE2E"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c>
          <w:tcPr>
            <w:tcW w:w="1800" w:type="dxa"/>
          </w:tcPr>
          <w:p w14:paraId="0F2CF3D5"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r>
      <w:tr w:rsidR="00215B54" w:rsidRPr="00712E45" w14:paraId="7D0746EE" w14:textId="77777777" w:rsidTr="00DE6191">
        <w:trPr>
          <w:trHeight w:val="406"/>
        </w:trPr>
        <w:tc>
          <w:tcPr>
            <w:tcW w:w="540" w:type="dxa"/>
          </w:tcPr>
          <w:p w14:paraId="02DEB956" w14:textId="77777777" w:rsidR="00215B54" w:rsidRPr="00712E45" w:rsidRDefault="00215B54" w:rsidP="005640B7">
            <w:pPr>
              <w:keepNext/>
              <w:keepLines/>
              <w:bidi/>
              <w:jc w:val="center"/>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3</w:t>
            </w:r>
          </w:p>
        </w:tc>
        <w:tc>
          <w:tcPr>
            <w:tcW w:w="2160" w:type="dxa"/>
          </w:tcPr>
          <w:p w14:paraId="3578BE15"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c>
          <w:tcPr>
            <w:tcW w:w="1260" w:type="dxa"/>
          </w:tcPr>
          <w:p w14:paraId="7420FB0D"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c>
          <w:tcPr>
            <w:tcW w:w="1260" w:type="dxa"/>
          </w:tcPr>
          <w:p w14:paraId="304C273F"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c>
          <w:tcPr>
            <w:tcW w:w="1800" w:type="dxa"/>
          </w:tcPr>
          <w:p w14:paraId="748A69BC" w14:textId="77777777" w:rsidR="00215B54" w:rsidRPr="00712E45" w:rsidRDefault="00215B54" w:rsidP="005640B7">
            <w:pPr>
              <w:keepNext/>
              <w:keepLines/>
              <w:bidi/>
              <w:jc w:val="center"/>
              <w:rPr>
                <w:rFonts w:ascii="Simplified Arabic" w:hAnsi="Simplified Arabic" w:cs="Simplified Arabic"/>
                <w:sz w:val="25"/>
                <w:szCs w:val="25"/>
                <w:rtl/>
                <w:lang w:bidi="ar-EG"/>
              </w:rPr>
            </w:pPr>
          </w:p>
        </w:tc>
      </w:tr>
    </w:tbl>
    <w:p w14:paraId="797C779A" w14:textId="77777777" w:rsidR="00215B54" w:rsidRPr="00712E45" w:rsidRDefault="000E4368"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br w:type="page"/>
      </w:r>
      <w:r w:rsidR="00215B54" w:rsidRPr="00712E45">
        <w:rPr>
          <w:rFonts w:ascii="Simplified Arabic" w:hAnsi="Simplified Arabic" w:cs="Simplified Arabic"/>
          <w:b/>
          <w:bCs/>
          <w:sz w:val="25"/>
          <w:szCs w:val="25"/>
          <w:rtl/>
          <w:lang w:bidi="ar-EG"/>
        </w:rPr>
        <w:lastRenderedPageBreak/>
        <w:t xml:space="preserve">النظام </w:t>
      </w:r>
      <w:r w:rsidRPr="00712E45">
        <w:rPr>
          <w:rFonts w:ascii="Simplified Arabic" w:hAnsi="Simplified Arabic" w:cs="Simplified Arabic"/>
          <w:b/>
          <w:bCs/>
          <w:sz w:val="25"/>
          <w:szCs w:val="25"/>
          <w:rtl/>
          <w:lang w:bidi="ar-EG"/>
        </w:rPr>
        <w:t>الأساسي</w:t>
      </w:r>
      <w:r w:rsidR="00215B54" w:rsidRPr="00712E45">
        <w:rPr>
          <w:rFonts w:ascii="Simplified Arabic" w:hAnsi="Simplified Arabic" w:cs="Simplified Arabic"/>
          <w:b/>
          <w:bCs/>
          <w:sz w:val="25"/>
          <w:szCs w:val="25"/>
          <w:rtl/>
          <w:lang w:bidi="ar-EG"/>
        </w:rPr>
        <w:t xml:space="preserve"> لشركة</w:t>
      </w:r>
    </w:p>
    <w:p w14:paraId="37055A2A" w14:textId="049E2A26" w:rsidR="00215B54" w:rsidRPr="00712E45" w:rsidRDefault="00536935"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p>
    <w:p w14:paraId="6360C39D" w14:textId="77777777" w:rsidR="00215B54" w:rsidRPr="00712E45" w:rsidRDefault="00215B54"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شركة مساهمة مصرية مؤسسة وفقاً لأحكام القانون 95 لسنة 1992 ولائحته التنفيذية</w:t>
      </w:r>
    </w:p>
    <w:p w14:paraId="123D4D62" w14:textId="77777777" w:rsidR="000A3579" w:rsidRPr="00712E45" w:rsidRDefault="000A3579" w:rsidP="005640B7">
      <w:pPr>
        <w:keepNext/>
        <w:keepLines/>
        <w:bidi/>
        <w:spacing w:after="0" w:line="240" w:lineRule="auto"/>
        <w:jc w:val="center"/>
        <w:rPr>
          <w:rFonts w:ascii="Simplified Arabic" w:hAnsi="Simplified Arabic" w:cs="Simplified Arabic"/>
          <w:b/>
          <w:bCs/>
          <w:sz w:val="25"/>
          <w:szCs w:val="25"/>
          <w:rtl/>
          <w:lang w:bidi="ar-EG"/>
        </w:rPr>
      </w:pPr>
    </w:p>
    <w:p w14:paraId="54CE58EE" w14:textId="77777777" w:rsidR="00215B54" w:rsidRPr="00712E45" w:rsidRDefault="00215B54"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الباب الأول</w:t>
      </w:r>
    </w:p>
    <w:p w14:paraId="0B36825F" w14:textId="77777777" w:rsidR="00215B54" w:rsidRPr="00712E45" w:rsidRDefault="00215B54"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تأسيس الشركة</w:t>
      </w:r>
    </w:p>
    <w:p w14:paraId="45343D2B" w14:textId="77777777" w:rsidR="000E4368" w:rsidRPr="00712E45" w:rsidRDefault="008B5400"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w:t>
      </w:r>
    </w:p>
    <w:p w14:paraId="001B7F7B" w14:textId="77777777" w:rsidR="000E4368" w:rsidRDefault="008B5400" w:rsidP="005640B7">
      <w:pPr>
        <w:keepNext/>
        <w:keepLines/>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تأسست الشركة طبقاً لأحكام قانون سوق رأس المال الصادر بالقانون رقم 95 لسنة 1992 ولائحته التنفيذية والقوانين المصرية بجمهورية مصر العربية والنظام </w:t>
      </w:r>
      <w:r w:rsidR="000E4368" w:rsidRPr="00712E45">
        <w:rPr>
          <w:rFonts w:ascii="Simplified Arabic" w:hAnsi="Simplified Arabic" w:cs="Simplified Arabic"/>
          <w:sz w:val="25"/>
          <w:szCs w:val="25"/>
          <w:rtl/>
          <w:lang w:bidi="ar-EG"/>
        </w:rPr>
        <w:t>الأساسي</w:t>
      </w:r>
      <w:r w:rsidRPr="00712E45">
        <w:rPr>
          <w:rFonts w:ascii="Simplified Arabic" w:hAnsi="Simplified Arabic" w:cs="Simplified Arabic"/>
          <w:sz w:val="25"/>
          <w:szCs w:val="25"/>
          <w:rtl/>
          <w:lang w:bidi="ar-EG"/>
        </w:rPr>
        <w:t xml:space="preserve"> لنفس الشروط والأوضاع والأحكام التالية:</w:t>
      </w:r>
    </w:p>
    <w:p w14:paraId="08AAAB18"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39F63187" w14:textId="77777777" w:rsidR="000E4368" w:rsidRPr="00712E45" w:rsidRDefault="008B5400"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(2)</w:t>
      </w:r>
    </w:p>
    <w:p w14:paraId="34D6E974" w14:textId="7E74E696" w:rsidR="000E4368" w:rsidRDefault="008B5400"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اسم هذه الشركة هو: </w:t>
      </w:r>
      <w:r w:rsidR="00536935"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 شركة مساهمة مصرية مؤسسة وفقاً لأحكام قانون سوق رأس المال الصادر بالقانون رقم 95 لسنة 1992 ولائحته التنفيذية.</w:t>
      </w:r>
    </w:p>
    <w:p w14:paraId="1672746A"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33C6CE19" w14:textId="77777777" w:rsidR="008B5400" w:rsidRPr="00712E45" w:rsidRDefault="008B5400"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(3)</w:t>
      </w:r>
    </w:p>
    <w:p w14:paraId="06094481" w14:textId="677D9618" w:rsidR="00A542FA" w:rsidRPr="00712E45" w:rsidRDefault="008B5400" w:rsidP="007B18E9">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غرض هذه الشركة هو: </w:t>
      </w:r>
      <w:r w:rsidR="00D547BB" w:rsidRPr="00712E45">
        <w:rPr>
          <w:rFonts w:ascii="Simplified Arabic" w:hAnsi="Simplified Arabic" w:cs="Simplified Arabic"/>
          <w:sz w:val="25"/>
          <w:szCs w:val="25"/>
          <w:rtl/>
          <w:lang w:bidi="ar-EG"/>
        </w:rPr>
        <w:t>.........................................................................</w:t>
      </w:r>
    </w:p>
    <w:p w14:paraId="08C5D781" w14:textId="77777777" w:rsidR="000E4368" w:rsidRPr="00712E45" w:rsidRDefault="008B5400" w:rsidP="007B18E9">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مع مراعاة أحكام القوانين واللوائح والقرارات السارية وبشرط استصدار الترخيص اللازم لممارسة هذه الأنشطة.</w:t>
      </w:r>
    </w:p>
    <w:p w14:paraId="28E91ED8" w14:textId="77777777" w:rsidR="008B5400" w:rsidRDefault="008B5400" w:rsidP="007B18E9">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يجوز للشركة أن تكون لها مصلحة أو تشترك </w:t>
      </w:r>
      <w:r w:rsidR="000E4368" w:rsidRPr="00712E45">
        <w:rPr>
          <w:rFonts w:ascii="Simplified Arabic" w:hAnsi="Simplified Arabic" w:cs="Simplified Arabic"/>
          <w:sz w:val="25"/>
          <w:szCs w:val="25"/>
          <w:rtl/>
          <w:lang w:bidi="ar-EG"/>
        </w:rPr>
        <w:t>بأي</w:t>
      </w:r>
      <w:r w:rsidRPr="00712E45">
        <w:rPr>
          <w:rFonts w:ascii="Simplified Arabic" w:hAnsi="Simplified Arabic" w:cs="Simplified Arabic"/>
          <w:sz w:val="25"/>
          <w:szCs w:val="25"/>
          <w:rtl/>
          <w:lang w:bidi="ar-EG"/>
        </w:rPr>
        <w:t xml:space="preserve"> وجه من الوجوه مع شركات الأموال </w:t>
      </w:r>
      <w:r w:rsidR="000E4368"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تزاول أعمالاً شبيه بأعمالها أو </w:t>
      </w:r>
      <w:r w:rsidR="000E4368"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قد تعاونها على تحقيق غرضها </w:t>
      </w:r>
      <w:r w:rsidR="000E4368"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مصر أو </w:t>
      </w:r>
      <w:r w:rsidR="000E4368"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الخارج، كما يجوز لها أن تندمج </w:t>
      </w:r>
      <w:r w:rsidR="000E4368"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هذه الشركات أو تشتريها أو تلحقها بها وذلك طبقاً لأحكام القانون ولائحته التنفيذية.</w:t>
      </w:r>
    </w:p>
    <w:p w14:paraId="3FE8BEEE"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12511A0A" w14:textId="77777777" w:rsidR="008B5400" w:rsidRPr="00712E45" w:rsidRDefault="008B5400"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(4)</w:t>
      </w:r>
    </w:p>
    <w:p w14:paraId="64120319" w14:textId="2040EC40" w:rsidR="001D2C07" w:rsidRPr="00712E45" w:rsidRDefault="001D2C0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يكون مركز الشركة الرئيسي ومحلها القانوني في </w:t>
      </w:r>
      <w:r w:rsidR="00D547BB" w:rsidRPr="00712E45">
        <w:rPr>
          <w:rFonts w:ascii="Simplified Arabic" w:hAnsi="Simplified Arabic" w:cs="Simplified Arabic"/>
          <w:sz w:val="25"/>
          <w:szCs w:val="25"/>
          <w:rtl/>
          <w:lang w:bidi="ar-EG"/>
        </w:rPr>
        <w:t>................................................................</w:t>
      </w:r>
    </w:p>
    <w:p w14:paraId="35291822" w14:textId="00376925" w:rsidR="00D863D8" w:rsidRDefault="008B5400"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ويجوز لمجلس الإدارة أن ينشئ لها فروعاً داخل جمهورية مصر العربية بعد الحصول على ترخيص بذلك من الهيئة العامة للرقابة المالية وفقاً للقرارات الصادرة </w:t>
      </w:r>
      <w:r w:rsidR="004D1D2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هذا الشأن.</w:t>
      </w:r>
    </w:p>
    <w:p w14:paraId="5EF181AF"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048FAF97" w14:textId="77777777" w:rsidR="004D1D21" w:rsidRPr="00712E45" w:rsidRDefault="00A43C3C"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w:t>
      </w:r>
      <w:r w:rsidR="00C20F7C" w:rsidRPr="00712E45">
        <w:rPr>
          <w:rFonts w:ascii="Simplified Arabic" w:hAnsi="Simplified Arabic" w:cs="Simplified Arabic"/>
          <w:b/>
          <w:bCs/>
          <w:sz w:val="25"/>
          <w:szCs w:val="25"/>
          <w:rtl/>
          <w:lang w:bidi="ar-EG"/>
        </w:rPr>
        <w:t>5</w:t>
      </w:r>
      <w:r w:rsidRPr="00712E45">
        <w:rPr>
          <w:rFonts w:ascii="Simplified Arabic" w:hAnsi="Simplified Arabic" w:cs="Simplified Arabic"/>
          <w:b/>
          <w:bCs/>
          <w:sz w:val="25"/>
          <w:szCs w:val="25"/>
          <w:rtl/>
          <w:lang w:bidi="ar-EG"/>
        </w:rPr>
        <w:t>)</w:t>
      </w:r>
    </w:p>
    <w:p w14:paraId="174FE22A" w14:textId="14CE65DB" w:rsidR="000A3579" w:rsidRPr="00712E45" w:rsidRDefault="00A43C3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المدة المحددة لهذه الشركة </w:t>
      </w:r>
      <w:r w:rsidR="004D1D21" w:rsidRPr="00712E45">
        <w:rPr>
          <w:rFonts w:ascii="Simplified Arabic" w:hAnsi="Simplified Arabic" w:cs="Simplified Arabic"/>
          <w:sz w:val="25"/>
          <w:szCs w:val="25"/>
          <w:rtl/>
          <w:lang w:bidi="ar-EG"/>
        </w:rPr>
        <w:t>هي</w:t>
      </w:r>
      <w:r w:rsidRPr="00712E45">
        <w:rPr>
          <w:rFonts w:ascii="Simplified Arabic" w:hAnsi="Simplified Arabic" w:cs="Simplified Arabic"/>
          <w:sz w:val="25"/>
          <w:szCs w:val="25"/>
          <w:rtl/>
          <w:lang w:bidi="ar-EG"/>
        </w:rPr>
        <w:t xml:space="preserve"> </w:t>
      </w:r>
      <w:r w:rsidR="00D547BB" w:rsidRPr="00712E45">
        <w:rPr>
          <w:rFonts w:ascii="Simplified Arabic" w:hAnsi="Simplified Arabic" w:cs="Simplified Arabic"/>
          <w:sz w:val="25"/>
          <w:szCs w:val="25"/>
          <w:rtl/>
          <w:lang w:bidi="ar-EG"/>
        </w:rPr>
        <w:t>....................</w:t>
      </w:r>
      <w:r w:rsidR="00C52AFF"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 xml:space="preserve">سنة تبدأ من تاريخ اكتسابها الشخصية الاعتبارية </w:t>
      </w:r>
      <w:r w:rsidR="004D1D21" w:rsidRPr="00712E45">
        <w:rPr>
          <w:rFonts w:ascii="Simplified Arabic" w:hAnsi="Simplified Arabic" w:cs="Simplified Arabic"/>
          <w:sz w:val="25"/>
          <w:szCs w:val="25"/>
          <w:rtl/>
          <w:lang w:bidi="ar-EG"/>
        </w:rPr>
        <w:t>بمضي</w:t>
      </w:r>
      <w:r w:rsidRPr="00712E45">
        <w:rPr>
          <w:rFonts w:ascii="Simplified Arabic" w:hAnsi="Simplified Arabic" w:cs="Simplified Arabic"/>
          <w:sz w:val="25"/>
          <w:szCs w:val="25"/>
          <w:rtl/>
          <w:lang w:bidi="ar-EG"/>
        </w:rPr>
        <w:t xml:space="preserve"> خمسة عشر يوماً من تاريخ قيدها بالسجل التجاري. ويجوز مد أجل الشركة بقرار يصدر من الجمعية العامة غير العادية وذلك قبل انتهاء المدة المتفق عليها </w:t>
      </w:r>
      <w:r w:rsidR="004D1D2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العقد الابتدائي والنظام الأساسي.</w:t>
      </w:r>
    </w:p>
    <w:p w14:paraId="766AD985" w14:textId="77777777" w:rsidR="00064F53" w:rsidRPr="00712E45" w:rsidRDefault="00064F53" w:rsidP="005640B7">
      <w:pPr>
        <w:keepNext/>
        <w:keepLines/>
        <w:bidi/>
        <w:spacing w:after="0" w:line="240" w:lineRule="auto"/>
        <w:jc w:val="center"/>
        <w:rPr>
          <w:rFonts w:ascii="Simplified Arabic" w:hAnsi="Simplified Arabic" w:cs="Simplified Arabic"/>
          <w:b/>
          <w:bCs/>
          <w:sz w:val="25"/>
          <w:szCs w:val="25"/>
          <w:rtl/>
          <w:lang w:bidi="ar-EG"/>
        </w:rPr>
      </w:pPr>
    </w:p>
    <w:p w14:paraId="7C27AEE9" w14:textId="77777777" w:rsidR="00064F53" w:rsidRPr="00712E45" w:rsidRDefault="00064F53" w:rsidP="00064F53">
      <w:pPr>
        <w:keepNext/>
        <w:keepLines/>
        <w:bidi/>
        <w:spacing w:after="0" w:line="240" w:lineRule="auto"/>
        <w:jc w:val="center"/>
        <w:rPr>
          <w:rFonts w:ascii="Simplified Arabic" w:hAnsi="Simplified Arabic" w:cs="Simplified Arabic"/>
          <w:b/>
          <w:bCs/>
          <w:sz w:val="25"/>
          <w:szCs w:val="25"/>
          <w:rtl/>
          <w:lang w:bidi="ar-EG"/>
        </w:rPr>
      </w:pPr>
    </w:p>
    <w:p w14:paraId="196E1A8E" w14:textId="77777777" w:rsidR="00064F53" w:rsidRPr="00712E45" w:rsidRDefault="00064F53" w:rsidP="00064F53">
      <w:pPr>
        <w:keepNext/>
        <w:keepLines/>
        <w:bidi/>
        <w:spacing w:after="0" w:line="240" w:lineRule="auto"/>
        <w:jc w:val="center"/>
        <w:rPr>
          <w:rFonts w:ascii="Simplified Arabic" w:hAnsi="Simplified Arabic" w:cs="Simplified Arabic"/>
          <w:b/>
          <w:bCs/>
          <w:sz w:val="25"/>
          <w:szCs w:val="25"/>
          <w:rtl/>
          <w:lang w:bidi="ar-EG"/>
        </w:rPr>
      </w:pPr>
    </w:p>
    <w:p w14:paraId="2FFD8172" w14:textId="77777777" w:rsidR="00064F53" w:rsidRPr="00712E45" w:rsidRDefault="00064F53" w:rsidP="00064F53">
      <w:pPr>
        <w:keepNext/>
        <w:keepLines/>
        <w:bidi/>
        <w:spacing w:after="0" w:line="240" w:lineRule="auto"/>
        <w:jc w:val="center"/>
        <w:rPr>
          <w:rFonts w:ascii="Simplified Arabic" w:hAnsi="Simplified Arabic" w:cs="Simplified Arabic"/>
          <w:b/>
          <w:bCs/>
          <w:sz w:val="25"/>
          <w:szCs w:val="25"/>
          <w:rtl/>
          <w:lang w:bidi="ar-EG"/>
        </w:rPr>
      </w:pPr>
    </w:p>
    <w:p w14:paraId="2B5BAD4F" w14:textId="77777777" w:rsidR="00064F53" w:rsidRPr="00712E45" w:rsidRDefault="00064F53" w:rsidP="00064F53">
      <w:pPr>
        <w:keepNext/>
        <w:keepLines/>
        <w:bidi/>
        <w:spacing w:after="0" w:line="240" w:lineRule="auto"/>
        <w:jc w:val="center"/>
        <w:rPr>
          <w:rFonts w:ascii="Simplified Arabic" w:hAnsi="Simplified Arabic" w:cs="Simplified Arabic"/>
          <w:b/>
          <w:bCs/>
          <w:sz w:val="25"/>
          <w:szCs w:val="25"/>
          <w:rtl/>
          <w:lang w:bidi="ar-EG"/>
        </w:rPr>
      </w:pPr>
    </w:p>
    <w:p w14:paraId="6EA42279" w14:textId="77777777" w:rsidR="00C20F7C" w:rsidRPr="00712E45" w:rsidRDefault="00C20F7C" w:rsidP="00064F53">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 xml:space="preserve">الباب </w:t>
      </w:r>
      <w:r w:rsidR="004D1D21" w:rsidRPr="00712E45">
        <w:rPr>
          <w:rFonts w:ascii="Simplified Arabic" w:hAnsi="Simplified Arabic" w:cs="Simplified Arabic"/>
          <w:b/>
          <w:bCs/>
          <w:sz w:val="25"/>
          <w:szCs w:val="25"/>
          <w:rtl/>
          <w:lang w:bidi="ar-EG"/>
        </w:rPr>
        <w:t>الثاني</w:t>
      </w:r>
    </w:p>
    <w:p w14:paraId="29CB6528" w14:textId="77777777" w:rsidR="00C20F7C" w:rsidRPr="00712E45" w:rsidRDefault="004D1D21"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في</w:t>
      </w:r>
      <w:r w:rsidR="00C20F7C" w:rsidRPr="00712E45">
        <w:rPr>
          <w:rFonts w:ascii="Simplified Arabic" w:hAnsi="Simplified Arabic" w:cs="Simplified Arabic"/>
          <w:b/>
          <w:bCs/>
          <w:sz w:val="25"/>
          <w:szCs w:val="25"/>
          <w:rtl/>
          <w:lang w:bidi="ar-EG"/>
        </w:rPr>
        <w:t xml:space="preserve"> رأس مال الشركة</w:t>
      </w:r>
    </w:p>
    <w:p w14:paraId="7AF48A44" w14:textId="77777777" w:rsidR="004D1D21" w:rsidRPr="00712E45" w:rsidRDefault="00C20F7C"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(6)</w:t>
      </w:r>
    </w:p>
    <w:p w14:paraId="126951A3" w14:textId="293AC560" w:rsidR="00C52AFF" w:rsidRPr="00712E45" w:rsidRDefault="00C20F7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حدد رأسمال الشركة المرخص به بمبلغ </w:t>
      </w:r>
      <w:r w:rsidR="00D547BB" w:rsidRPr="00712E45">
        <w:rPr>
          <w:rFonts w:ascii="Simplified Arabic" w:hAnsi="Simplified Arabic" w:cs="Simplified Arabic"/>
          <w:sz w:val="25"/>
          <w:szCs w:val="25"/>
          <w:rtl/>
          <w:lang w:bidi="ar-EG"/>
        </w:rPr>
        <w:t xml:space="preserve">......................................................................... </w:t>
      </w:r>
      <w:r w:rsidR="001D2C07" w:rsidRPr="00712E45">
        <w:rPr>
          <w:rFonts w:ascii="Simplified Arabic" w:hAnsi="Simplified Arabic" w:cs="Simplified Arabic"/>
          <w:sz w:val="25"/>
          <w:szCs w:val="25"/>
          <w:rtl/>
          <w:lang w:bidi="ar-EG"/>
        </w:rPr>
        <w:t xml:space="preserve"> </w:t>
      </w:r>
    </w:p>
    <w:p w14:paraId="1D2CA4A2" w14:textId="3A011461" w:rsidR="00C20F7C" w:rsidRPr="00712E45" w:rsidRDefault="00C20F7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حدد رأسمال الشركة المصـــــدر بمبلغ </w:t>
      </w:r>
      <w:r w:rsidR="00D547BB" w:rsidRPr="00712E45">
        <w:rPr>
          <w:rFonts w:ascii="Simplified Arabic" w:hAnsi="Simplified Arabic" w:cs="Simplified Arabic"/>
          <w:sz w:val="25"/>
          <w:szCs w:val="25"/>
          <w:rtl/>
          <w:lang w:bidi="ar-EG"/>
        </w:rPr>
        <w:t>.........................................................................</w:t>
      </w:r>
    </w:p>
    <w:p w14:paraId="54B49A9D" w14:textId="34C27202" w:rsidR="00C52AFF" w:rsidRPr="00712E45" w:rsidRDefault="00C20F7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موزعاً على </w:t>
      </w:r>
      <w:r w:rsidR="00D547BB"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سهم عادى </w:t>
      </w:r>
      <w:r w:rsidR="0043461F" w:rsidRPr="00712E45">
        <w:rPr>
          <w:rFonts w:ascii="Simplified Arabic" w:hAnsi="Simplified Arabic" w:cs="Simplified Arabic"/>
          <w:sz w:val="25"/>
          <w:szCs w:val="25"/>
          <w:rtl/>
          <w:lang w:bidi="ar-EG"/>
        </w:rPr>
        <w:t>اسمي</w:t>
      </w:r>
      <w:r w:rsidRPr="00712E45">
        <w:rPr>
          <w:rFonts w:ascii="Simplified Arabic" w:hAnsi="Simplified Arabic" w:cs="Simplified Arabic"/>
          <w:sz w:val="25"/>
          <w:szCs w:val="25"/>
          <w:rtl/>
          <w:lang w:bidi="ar-EG"/>
        </w:rPr>
        <w:t xml:space="preserve"> قيمة كل سهـم </w:t>
      </w:r>
      <w:r w:rsidR="00D547BB"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 xml:space="preserve"> مصرياً.</w:t>
      </w:r>
    </w:p>
    <w:p w14:paraId="2F9C68FB" w14:textId="77777777" w:rsidR="004D1D21" w:rsidRPr="00712E45" w:rsidRDefault="00C20F7C"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(7)</w:t>
      </w:r>
    </w:p>
    <w:p w14:paraId="1E7426E6" w14:textId="3F4C8A85" w:rsidR="00C20F7C" w:rsidRPr="00712E45" w:rsidRDefault="00C20F7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يتكون رأسمال الشركة من </w:t>
      </w:r>
      <w:r w:rsidR="00064F53" w:rsidRPr="00712E45">
        <w:rPr>
          <w:rFonts w:ascii="Simplified Arabic" w:hAnsi="Simplified Arabic" w:cs="Simplified Arabic"/>
          <w:sz w:val="25"/>
          <w:szCs w:val="25"/>
          <w:rtl/>
          <w:lang w:bidi="ar-EG"/>
        </w:rPr>
        <w:t>عدد ................................</w:t>
      </w:r>
      <w:r w:rsidR="003A4023"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 xml:space="preserve">سهم عادى </w:t>
      </w:r>
      <w:r w:rsidR="0043461F" w:rsidRPr="00712E45">
        <w:rPr>
          <w:rFonts w:ascii="Simplified Arabic" w:hAnsi="Simplified Arabic" w:cs="Simplified Arabic"/>
          <w:sz w:val="25"/>
          <w:szCs w:val="25"/>
          <w:rtl/>
          <w:lang w:bidi="ar-EG"/>
        </w:rPr>
        <w:t>أسمي</w:t>
      </w:r>
      <w:r w:rsidRPr="00712E45">
        <w:rPr>
          <w:rFonts w:ascii="Simplified Arabic" w:hAnsi="Simplified Arabic" w:cs="Simplified Arabic"/>
          <w:sz w:val="25"/>
          <w:szCs w:val="25"/>
          <w:rtl/>
          <w:lang w:bidi="ar-EG"/>
        </w:rPr>
        <w:t xml:space="preserve"> قيمة كل سهم (</w:t>
      </w:r>
      <w:r w:rsidR="00D547BB" w:rsidRPr="00712E45">
        <w:rPr>
          <w:rFonts w:ascii="Simplified Arabic" w:hAnsi="Simplified Arabic" w:cs="Simplified Arabic"/>
          <w:sz w:val="25"/>
          <w:szCs w:val="25"/>
          <w:rtl/>
          <w:lang w:bidi="ar-EG"/>
        </w:rPr>
        <w:t>........</w:t>
      </w:r>
      <w:r w:rsidR="001D2C07" w:rsidRPr="00712E45">
        <w:rPr>
          <w:rFonts w:ascii="Simplified Arabic" w:hAnsi="Simplified Arabic" w:cs="Simplified Arabic"/>
          <w:sz w:val="25"/>
          <w:szCs w:val="25"/>
          <w:rtl/>
          <w:lang w:bidi="ar-EG"/>
        </w:rPr>
        <w:t xml:space="preserve"> جم</w:t>
      </w:r>
      <w:r w:rsidRPr="00712E45">
        <w:rPr>
          <w:rFonts w:ascii="Simplified Arabic" w:hAnsi="Simplified Arabic" w:cs="Simplified Arabic"/>
          <w:sz w:val="25"/>
          <w:szCs w:val="25"/>
          <w:rtl/>
          <w:lang w:bidi="ar-EG"/>
        </w:rPr>
        <w:t xml:space="preserve">) وقد تم الاكتتاب </w:t>
      </w:r>
      <w:r w:rsidR="004D1D2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أسهم الشركة على النحو </w:t>
      </w:r>
      <w:r w:rsidR="004D1D21" w:rsidRPr="00712E45">
        <w:rPr>
          <w:rFonts w:ascii="Simplified Arabic" w:hAnsi="Simplified Arabic" w:cs="Simplified Arabic"/>
          <w:sz w:val="25"/>
          <w:szCs w:val="25"/>
          <w:rtl/>
          <w:lang w:bidi="ar-EG"/>
        </w:rPr>
        <w:t>التالي</w:t>
      </w:r>
      <w:r w:rsidRPr="00712E45">
        <w:rPr>
          <w:rFonts w:ascii="Simplified Arabic" w:hAnsi="Simplified Arabic" w:cs="Simplified Arabic"/>
          <w:sz w:val="25"/>
          <w:szCs w:val="25"/>
          <w:rtl/>
          <w:lang w:bidi="ar-EG"/>
        </w:rPr>
        <w:t>:</w:t>
      </w:r>
    </w:p>
    <w:tbl>
      <w:tblPr>
        <w:tblStyle w:val="TableGrid"/>
        <w:bidiVisual/>
        <w:tblW w:w="10116" w:type="dxa"/>
        <w:tblLook w:val="04A0" w:firstRow="1" w:lastRow="0" w:firstColumn="1" w:lastColumn="0" w:noHBand="0" w:noVBand="1"/>
      </w:tblPr>
      <w:tblGrid>
        <w:gridCol w:w="477"/>
        <w:gridCol w:w="1842"/>
        <w:gridCol w:w="993"/>
        <w:gridCol w:w="850"/>
        <w:gridCol w:w="1843"/>
        <w:gridCol w:w="2835"/>
        <w:gridCol w:w="1276"/>
      </w:tblGrid>
      <w:tr w:rsidR="00712E45" w:rsidRPr="00712E45" w14:paraId="6FA3CFCD" w14:textId="77777777" w:rsidTr="00712E45">
        <w:trPr>
          <w:trHeight w:val="595"/>
        </w:trPr>
        <w:tc>
          <w:tcPr>
            <w:tcW w:w="477" w:type="dxa"/>
          </w:tcPr>
          <w:p w14:paraId="66EF1BA5"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م</w:t>
            </w:r>
          </w:p>
        </w:tc>
        <w:tc>
          <w:tcPr>
            <w:tcW w:w="1842" w:type="dxa"/>
          </w:tcPr>
          <w:p w14:paraId="7E0467F2"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الأسمـــــاء</w:t>
            </w:r>
          </w:p>
        </w:tc>
        <w:tc>
          <w:tcPr>
            <w:tcW w:w="993" w:type="dxa"/>
          </w:tcPr>
          <w:p w14:paraId="0A14BB69"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الجنسية</w:t>
            </w:r>
          </w:p>
        </w:tc>
        <w:tc>
          <w:tcPr>
            <w:tcW w:w="850" w:type="dxa"/>
          </w:tcPr>
          <w:p w14:paraId="58664E6F"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الصفة</w:t>
            </w:r>
          </w:p>
        </w:tc>
        <w:tc>
          <w:tcPr>
            <w:tcW w:w="1843" w:type="dxa"/>
          </w:tcPr>
          <w:p w14:paraId="67DBE75E"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عدد الأسهم الأسمية</w:t>
            </w:r>
          </w:p>
        </w:tc>
        <w:tc>
          <w:tcPr>
            <w:tcW w:w="2835" w:type="dxa"/>
          </w:tcPr>
          <w:p w14:paraId="7A47E254"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القيمة الأسمية بالجنيه المصري</w:t>
            </w:r>
          </w:p>
        </w:tc>
        <w:tc>
          <w:tcPr>
            <w:tcW w:w="1276" w:type="dxa"/>
          </w:tcPr>
          <w:p w14:paraId="32C2A0E9"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 xml:space="preserve">عملة الوفاء </w:t>
            </w:r>
          </w:p>
        </w:tc>
      </w:tr>
      <w:tr w:rsidR="00712E45" w:rsidRPr="00712E45" w14:paraId="610AF0CA" w14:textId="77777777" w:rsidTr="00712E45">
        <w:tc>
          <w:tcPr>
            <w:tcW w:w="477" w:type="dxa"/>
          </w:tcPr>
          <w:p w14:paraId="7A67DE69"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1</w:t>
            </w:r>
          </w:p>
        </w:tc>
        <w:tc>
          <w:tcPr>
            <w:tcW w:w="1842" w:type="dxa"/>
          </w:tcPr>
          <w:p w14:paraId="7DCC548E" w14:textId="77777777" w:rsidR="00712E45" w:rsidRPr="00712E45" w:rsidRDefault="00712E45" w:rsidP="00712E45">
            <w:pPr>
              <w:keepNext/>
              <w:keepLines/>
              <w:bidi/>
              <w:rPr>
                <w:rFonts w:ascii="Simplified Arabic" w:hAnsi="Simplified Arabic" w:cs="Simplified Arabic"/>
                <w:sz w:val="25"/>
                <w:szCs w:val="25"/>
                <w:highlight w:val="lightGray"/>
                <w:rtl/>
                <w:lang w:bidi="ar-EG"/>
              </w:rPr>
            </w:pPr>
          </w:p>
        </w:tc>
        <w:tc>
          <w:tcPr>
            <w:tcW w:w="993" w:type="dxa"/>
          </w:tcPr>
          <w:p w14:paraId="22D4D9E0"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850" w:type="dxa"/>
          </w:tcPr>
          <w:p w14:paraId="5AB73DD1"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1843" w:type="dxa"/>
          </w:tcPr>
          <w:p w14:paraId="42CB53CA"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2835" w:type="dxa"/>
          </w:tcPr>
          <w:p w14:paraId="0D5A568F"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1276" w:type="dxa"/>
          </w:tcPr>
          <w:p w14:paraId="5DB76E2F"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r>
      <w:tr w:rsidR="00712E45" w:rsidRPr="00712E45" w14:paraId="224A4177" w14:textId="77777777" w:rsidTr="00712E45">
        <w:tc>
          <w:tcPr>
            <w:tcW w:w="477" w:type="dxa"/>
          </w:tcPr>
          <w:p w14:paraId="7BC46EEA"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2</w:t>
            </w:r>
          </w:p>
        </w:tc>
        <w:tc>
          <w:tcPr>
            <w:tcW w:w="1842" w:type="dxa"/>
          </w:tcPr>
          <w:p w14:paraId="39DFF8AD" w14:textId="77777777" w:rsidR="00712E45" w:rsidRPr="00712E45" w:rsidRDefault="00712E45" w:rsidP="00712E45">
            <w:pPr>
              <w:keepNext/>
              <w:keepLines/>
              <w:bidi/>
              <w:rPr>
                <w:rFonts w:ascii="Simplified Arabic" w:hAnsi="Simplified Arabic" w:cs="Simplified Arabic"/>
                <w:sz w:val="25"/>
                <w:szCs w:val="25"/>
                <w:highlight w:val="lightGray"/>
                <w:rtl/>
                <w:lang w:bidi="ar-EG"/>
              </w:rPr>
            </w:pPr>
          </w:p>
        </w:tc>
        <w:tc>
          <w:tcPr>
            <w:tcW w:w="993" w:type="dxa"/>
          </w:tcPr>
          <w:p w14:paraId="6053CD74"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850" w:type="dxa"/>
          </w:tcPr>
          <w:p w14:paraId="09FDB55C"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1843" w:type="dxa"/>
          </w:tcPr>
          <w:p w14:paraId="65233235"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2835" w:type="dxa"/>
          </w:tcPr>
          <w:p w14:paraId="124A0668"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1276" w:type="dxa"/>
          </w:tcPr>
          <w:p w14:paraId="3CE46D84"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r>
      <w:tr w:rsidR="00712E45" w:rsidRPr="00712E45" w14:paraId="1E33EA2D" w14:textId="77777777" w:rsidTr="00712E45">
        <w:tc>
          <w:tcPr>
            <w:tcW w:w="477" w:type="dxa"/>
          </w:tcPr>
          <w:p w14:paraId="15BE23E9"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3</w:t>
            </w:r>
          </w:p>
        </w:tc>
        <w:tc>
          <w:tcPr>
            <w:tcW w:w="1842" w:type="dxa"/>
          </w:tcPr>
          <w:p w14:paraId="3A746588" w14:textId="77777777" w:rsidR="00712E45" w:rsidRPr="00712E45" w:rsidRDefault="00712E45" w:rsidP="00712E45">
            <w:pPr>
              <w:keepNext/>
              <w:keepLines/>
              <w:bidi/>
              <w:rPr>
                <w:rFonts w:ascii="Simplified Arabic" w:hAnsi="Simplified Arabic" w:cs="Simplified Arabic"/>
                <w:sz w:val="25"/>
                <w:szCs w:val="25"/>
                <w:highlight w:val="lightGray"/>
                <w:rtl/>
                <w:lang w:bidi="ar-EG"/>
              </w:rPr>
            </w:pPr>
          </w:p>
        </w:tc>
        <w:tc>
          <w:tcPr>
            <w:tcW w:w="993" w:type="dxa"/>
          </w:tcPr>
          <w:p w14:paraId="1E67DB9D"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850" w:type="dxa"/>
          </w:tcPr>
          <w:p w14:paraId="1160DB46"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1843" w:type="dxa"/>
          </w:tcPr>
          <w:p w14:paraId="4BC8B99C"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2835" w:type="dxa"/>
          </w:tcPr>
          <w:p w14:paraId="6E8583D0"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1276" w:type="dxa"/>
          </w:tcPr>
          <w:p w14:paraId="131EC338"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r>
      <w:tr w:rsidR="00712E45" w:rsidRPr="00712E45" w14:paraId="12CFD0F7" w14:textId="77777777" w:rsidTr="00712E45">
        <w:tc>
          <w:tcPr>
            <w:tcW w:w="4162" w:type="dxa"/>
            <w:gridSpan w:val="4"/>
          </w:tcPr>
          <w:p w14:paraId="48AB87FB"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1843" w:type="dxa"/>
          </w:tcPr>
          <w:p w14:paraId="778C7488"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2835" w:type="dxa"/>
          </w:tcPr>
          <w:p w14:paraId="625F8921" w14:textId="77777777" w:rsidR="00712E45" w:rsidRPr="00712E45" w:rsidRDefault="00712E45" w:rsidP="00712E45">
            <w:pPr>
              <w:keepNext/>
              <w:keepLines/>
              <w:bidi/>
              <w:jc w:val="center"/>
              <w:rPr>
                <w:rFonts w:ascii="Simplified Arabic" w:hAnsi="Simplified Arabic" w:cs="Simplified Arabic"/>
                <w:sz w:val="25"/>
                <w:szCs w:val="25"/>
                <w:highlight w:val="lightGray"/>
                <w:rtl/>
                <w:lang w:bidi="ar-EG"/>
              </w:rPr>
            </w:pPr>
          </w:p>
        </w:tc>
        <w:tc>
          <w:tcPr>
            <w:tcW w:w="1276" w:type="dxa"/>
          </w:tcPr>
          <w:p w14:paraId="061C9D6B" w14:textId="77777777" w:rsidR="00712E45" w:rsidRPr="00712E45" w:rsidRDefault="00712E45" w:rsidP="00712E45">
            <w:pPr>
              <w:keepNext/>
              <w:keepLines/>
              <w:bidi/>
              <w:jc w:val="center"/>
              <w:rPr>
                <w:rFonts w:ascii="Simplified Arabic" w:hAnsi="Simplified Arabic" w:cs="Simplified Arabic"/>
                <w:sz w:val="25"/>
                <w:szCs w:val="25"/>
                <w:rtl/>
                <w:lang w:bidi="ar-EG"/>
              </w:rPr>
            </w:pPr>
          </w:p>
        </w:tc>
      </w:tr>
    </w:tbl>
    <w:p w14:paraId="603857B9" w14:textId="5530197B" w:rsidR="008B5400" w:rsidRPr="00712E45" w:rsidRDefault="00C20F7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وتقدر نسبة مشاركة المصريين </w:t>
      </w:r>
      <w:r w:rsidR="007055F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رأسمال الشركة </w:t>
      </w:r>
      <w:r w:rsidR="00D547BB" w:rsidRPr="00712E45">
        <w:rPr>
          <w:rFonts w:ascii="Simplified Arabic" w:hAnsi="Simplified Arabic" w:cs="Simplified Arabic"/>
          <w:sz w:val="25"/>
          <w:szCs w:val="25"/>
          <w:rtl/>
          <w:lang w:bidi="ar-EG"/>
        </w:rPr>
        <w:t>........</w:t>
      </w:r>
      <w:r w:rsidR="00C52AFF" w:rsidRPr="00712E45">
        <w:rPr>
          <w:rFonts w:ascii="Simplified Arabic" w:hAnsi="Simplified Arabic" w:cs="Simplified Arabic"/>
          <w:sz w:val="25"/>
          <w:szCs w:val="25"/>
          <w:rtl/>
          <w:lang w:bidi="ar-EG"/>
        </w:rPr>
        <w:t>%</w:t>
      </w:r>
    </w:p>
    <w:p w14:paraId="6C8A4007" w14:textId="57FEDDA8" w:rsidR="007055F1" w:rsidRPr="00712E45" w:rsidRDefault="00C20F7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وقد دفع المكتتبون (</w:t>
      </w:r>
      <w:r w:rsidR="00D547BB"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 من القيمة الاسمية </w:t>
      </w:r>
      <w:r w:rsidR="005F1452" w:rsidRPr="00712E45">
        <w:rPr>
          <w:rFonts w:ascii="Simplified Arabic" w:hAnsi="Simplified Arabic" w:cs="Simplified Arabic"/>
          <w:sz w:val="25"/>
          <w:szCs w:val="25"/>
          <w:rtl/>
          <w:lang w:bidi="ar-EG"/>
        </w:rPr>
        <w:t>وقدرها</w:t>
      </w:r>
      <w:r w:rsidR="00237E13" w:rsidRPr="00712E45">
        <w:rPr>
          <w:rFonts w:ascii="Simplified Arabic" w:hAnsi="Simplified Arabic" w:cs="Simplified Arabic"/>
          <w:sz w:val="25"/>
          <w:szCs w:val="25"/>
          <w:rtl/>
          <w:lang w:bidi="ar-EG"/>
        </w:rPr>
        <w:t xml:space="preserve"> </w:t>
      </w:r>
      <w:r w:rsidR="00D547BB" w:rsidRPr="00712E45">
        <w:rPr>
          <w:rFonts w:ascii="Simplified Arabic" w:hAnsi="Simplified Arabic" w:cs="Simplified Arabic"/>
          <w:sz w:val="25"/>
          <w:szCs w:val="25"/>
          <w:rtl/>
          <w:lang w:bidi="ar-EG"/>
        </w:rPr>
        <w:t>..................</w:t>
      </w:r>
      <w:r w:rsidR="00237E13"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 xml:space="preserve">أودعت لدى بنك </w:t>
      </w:r>
      <w:r w:rsidR="00D547BB" w:rsidRPr="00712E45">
        <w:rPr>
          <w:rFonts w:ascii="Simplified Arabic" w:hAnsi="Simplified Arabic" w:cs="Simplified Arabic"/>
          <w:sz w:val="25"/>
          <w:szCs w:val="25"/>
          <w:rtl/>
          <w:lang w:bidi="ar-EG"/>
        </w:rPr>
        <w:t>...................</w:t>
      </w:r>
      <w:r w:rsidR="0043461F" w:rsidRPr="00712E45">
        <w:rPr>
          <w:rFonts w:ascii="Simplified Arabic" w:hAnsi="Simplified Arabic" w:cs="Simplified Arabic"/>
          <w:sz w:val="25"/>
          <w:szCs w:val="25"/>
          <w:rtl/>
          <w:lang w:bidi="ar-EG"/>
        </w:rPr>
        <w:t xml:space="preserve"> المسجل</w:t>
      </w:r>
      <w:r w:rsidR="00333531" w:rsidRPr="00712E45">
        <w:rPr>
          <w:rFonts w:ascii="Simplified Arabic" w:hAnsi="Simplified Arabic" w:cs="Simplified Arabic"/>
          <w:sz w:val="25"/>
          <w:szCs w:val="25"/>
          <w:rtl/>
          <w:lang w:bidi="ar-EG"/>
        </w:rPr>
        <w:t xml:space="preserve"> لدى البنك المركزي المصري و</w:t>
      </w:r>
      <w:r w:rsidRPr="00712E45">
        <w:rPr>
          <w:rFonts w:ascii="Simplified Arabic" w:hAnsi="Simplified Arabic" w:cs="Simplified Arabic"/>
          <w:sz w:val="25"/>
          <w:szCs w:val="25"/>
          <w:rtl/>
          <w:lang w:bidi="ar-EG"/>
        </w:rPr>
        <w:t xml:space="preserve">المرخص له </w:t>
      </w:r>
      <w:r w:rsidR="004D1D21" w:rsidRPr="00712E45">
        <w:rPr>
          <w:rFonts w:ascii="Simplified Arabic" w:hAnsi="Simplified Arabic" w:cs="Simplified Arabic"/>
          <w:sz w:val="25"/>
          <w:szCs w:val="25"/>
          <w:rtl/>
          <w:lang w:bidi="ar-EG"/>
        </w:rPr>
        <w:t>بتلقي</w:t>
      </w:r>
      <w:r w:rsidR="0043461F" w:rsidRPr="00712E45">
        <w:rPr>
          <w:rFonts w:ascii="Simplified Arabic" w:hAnsi="Simplified Arabic" w:cs="Simplified Arabic"/>
          <w:sz w:val="25"/>
          <w:szCs w:val="25"/>
          <w:rtl/>
          <w:lang w:bidi="ar-EG"/>
        </w:rPr>
        <w:t xml:space="preserve"> الاكتتابات</w:t>
      </w:r>
      <w:r w:rsidRPr="00712E45">
        <w:rPr>
          <w:rFonts w:ascii="Simplified Arabic" w:hAnsi="Simplified Arabic" w:cs="Simplified Arabic"/>
          <w:sz w:val="25"/>
          <w:szCs w:val="25"/>
          <w:rtl/>
          <w:lang w:bidi="ar-EG"/>
        </w:rPr>
        <w:t xml:space="preserve"> وهذا المبلغ لا يجوز سحبه أو تحويله إلا بعد قيد الشركة بالسجل </w:t>
      </w:r>
      <w:r w:rsidR="004D1D21" w:rsidRPr="00712E45">
        <w:rPr>
          <w:rFonts w:ascii="Simplified Arabic" w:hAnsi="Simplified Arabic" w:cs="Simplified Arabic"/>
          <w:sz w:val="25"/>
          <w:szCs w:val="25"/>
          <w:rtl/>
          <w:lang w:bidi="ar-EG"/>
        </w:rPr>
        <w:t>التجاري</w:t>
      </w:r>
      <w:r w:rsidRPr="00712E45">
        <w:rPr>
          <w:rFonts w:ascii="Simplified Arabic" w:hAnsi="Simplified Arabic" w:cs="Simplified Arabic"/>
          <w:sz w:val="25"/>
          <w:szCs w:val="25"/>
          <w:rtl/>
          <w:lang w:bidi="ar-EG"/>
        </w:rPr>
        <w:t>.</w:t>
      </w:r>
    </w:p>
    <w:p w14:paraId="1FD9579E" w14:textId="69D5597D" w:rsidR="00333531" w:rsidRPr="00712E45" w:rsidRDefault="0033353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وقد أودع المؤسسون والمكتتبون رأس مال الشركة المدفوع والبالغ قدره </w:t>
      </w:r>
      <w:r w:rsidR="00D547BB"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 </w:t>
      </w:r>
      <w:r w:rsidR="003A4023" w:rsidRPr="00712E45">
        <w:rPr>
          <w:rFonts w:ascii="Simplified Arabic" w:hAnsi="Simplified Arabic" w:cs="Simplified Arabic"/>
          <w:sz w:val="25"/>
          <w:szCs w:val="25"/>
          <w:rtl/>
          <w:lang w:bidi="ar-EG"/>
        </w:rPr>
        <w:t xml:space="preserve">جم فقط جنيه مصري </w:t>
      </w:r>
      <w:r w:rsidRPr="00712E45">
        <w:rPr>
          <w:rFonts w:ascii="Simplified Arabic" w:hAnsi="Simplified Arabic" w:cs="Simplified Arabic"/>
          <w:sz w:val="25"/>
          <w:szCs w:val="25"/>
          <w:rtl/>
          <w:lang w:bidi="ar-EG"/>
        </w:rPr>
        <w:t xml:space="preserve">سددوا ذلك بعملة وفاء بمبلغ </w:t>
      </w:r>
      <w:r w:rsidR="00D547BB" w:rsidRPr="00712E45">
        <w:rPr>
          <w:rFonts w:ascii="Simplified Arabic" w:hAnsi="Simplified Arabic" w:cs="Simplified Arabic"/>
          <w:sz w:val="25"/>
          <w:szCs w:val="25"/>
          <w:rtl/>
          <w:lang w:bidi="ar-EG"/>
        </w:rPr>
        <w:t>....................................</w:t>
      </w:r>
    </w:p>
    <w:p w14:paraId="70030709" w14:textId="77777777" w:rsidR="00333531" w:rsidRDefault="0033353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وذلك المبلغ يساوى رأس المال بالجنيه المصري وذلك بسعر الصرف الصادر عن البنك المركزي في يوم تاريخ الإيداع وذلك بموجب الشهادة المرفقة بشهادة الايداع البنكية.</w:t>
      </w:r>
    </w:p>
    <w:p w14:paraId="499044F5" w14:textId="77777777" w:rsidR="00712E45" w:rsidRPr="00712E45" w:rsidRDefault="00712E45" w:rsidP="00712E45">
      <w:pPr>
        <w:keepNext/>
        <w:keepLines/>
        <w:bidi/>
        <w:spacing w:after="0" w:line="240" w:lineRule="auto"/>
        <w:jc w:val="both"/>
        <w:rPr>
          <w:rFonts w:ascii="Simplified Arabic" w:hAnsi="Simplified Arabic" w:cs="Simplified Arabic"/>
          <w:b/>
          <w:bCs/>
          <w:sz w:val="25"/>
          <w:szCs w:val="25"/>
          <w:rtl/>
          <w:lang w:bidi="ar-EG"/>
        </w:rPr>
      </w:pPr>
    </w:p>
    <w:p w14:paraId="044E723E" w14:textId="77777777" w:rsidR="007055F1" w:rsidRPr="00712E45" w:rsidRDefault="000B1347"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(8)</w:t>
      </w:r>
    </w:p>
    <w:p w14:paraId="508176D6" w14:textId="77777777" w:rsidR="007055F1" w:rsidRPr="00712E45" w:rsidRDefault="000B134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بمراعاة قانون الإيداع والقيد </w:t>
      </w:r>
      <w:r w:rsidR="007055F1" w:rsidRPr="00712E45">
        <w:rPr>
          <w:rFonts w:ascii="Simplified Arabic" w:hAnsi="Simplified Arabic" w:cs="Simplified Arabic"/>
          <w:sz w:val="25"/>
          <w:szCs w:val="25"/>
          <w:rtl/>
          <w:lang w:bidi="ar-EG"/>
        </w:rPr>
        <w:t>المركزي</w:t>
      </w:r>
      <w:r w:rsidRPr="00712E45">
        <w:rPr>
          <w:rFonts w:ascii="Simplified Arabic" w:hAnsi="Simplified Arabic" w:cs="Simplified Arabic"/>
          <w:sz w:val="25"/>
          <w:szCs w:val="25"/>
          <w:rtl/>
          <w:lang w:bidi="ar-EG"/>
        </w:rPr>
        <w:t xml:space="preserve"> للأوراق المالية الصادر بالقانون رقم 93 لسنة 2000 ولائحته التنفيذية. تستخرج شهادات الأسهم من دفتر </w:t>
      </w:r>
      <w:r w:rsidR="007055F1" w:rsidRPr="00712E45">
        <w:rPr>
          <w:rFonts w:ascii="Simplified Arabic" w:hAnsi="Simplified Arabic" w:cs="Simplified Arabic"/>
          <w:sz w:val="25"/>
          <w:szCs w:val="25"/>
          <w:rtl/>
          <w:lang w:bidi="ar-EG"/>
        </w:rPr>
        <w:t>ذي</w:t>
      </w:r>
      <w:r w:rsidRPr="00712E45">
        <w:rPr>
          <w:rFonts w:ascii="Simplified Arabic" w:hAnsi="Simplified Arabic" w:cs="Simplified Arabic"/>
          <w:sz w:val="25"/>
          <w:szCs w:val="25"/>
          <w:rtl/>
          <w:lang w:bidi="ar-EG"/>
        </w:rPr>
        <w:t xml:space="preserve"> قسائم وتعطى أرقاماً مسلسلة أو صكاً واحداً بأسهم الشركة وذلك لكل اصدار يوقع عليها عضوان من أعضاء مجلس الإدارة يعينهما المجلس وتختم بخاتم الشركة.</w:t>
      </w:r>
    </w:p>
    <w:p w14:paraId="11B8C012" w14:textId="77777777" w:rsidR="000B1347" w:rsidRPr="00712E45" w:rsidRDefault="000B134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ويجب أن يتضمن السهم الخاص بالإصدار الأول على الأخص اسم الشركة وشكلها </w:t>
      </w:r>
      <w:r w:rsidR="007055F1" w:rsidRPr="00712E45">
        <w:rPr>
          <w:rFonts w:ascii="Simplified Arabic" w:hAnsi="Simplified Arabic" w:cs="Simplified Arabic"/>
          <w:sz w:val="25"/>
          <w:szCs w:val="25"/>
          <w:rtl/>
          <w:lang w:bidi="ar-EG"/>
        </w:rPr>
        <w:t>القانوني</w:t>
      </w:r>
      <w:r w:rsidRPr="00712E45">
        <w:rPr>
          <w:rFonts w:ascii="Simplified Arabic" w:hAnsi="Simplified Arabic" w:cs="Simplified Arabic"/>
          <w:sz w:val="25"/>
          <w:szCs w:val="25"/>
          <w:rtl/>
          <w:lang w:bidi="ar-EG"/>
        </w:rPr>
        <w:t xml:space="preserve"> وعنوان مركزها </w:t>
      </w:r>
      <w:r w:rsidR="007055F1" w:rsidRPr="00712E45">
        <w:rPr>
          <w:rFonts w:ascii="Simplified Arabic" w:hAnsi="Simplified Arabic" w:cs="Simplified Arabic"/>
          <w:sz w:val="25"/>
          <w:szCs w:val="25"/>
          <w:rtl/>
          <w:lang w:bidi="ar-EG"/>
        </w:rPr>
        <w:t>الرئيسي</w:t>
      </w:r>
      <w:r w:rsidRPr="00712E45">
        <w:rPr>
          <w:rFonts w:ascii="Simplified Arabic" w:hAnsi="Simplified Arabic" w:cs="Simplified Arabic"/>
          <w:sz w:val="25"/>
          <w:szCs w:val="25"/>
          <w:rtl/>
          <w:lang w:bidi="ar-EG"/>
        </w:rPr>
        <w:t xml:space="preserve"> وغرضها باختصار ومدتها وتاريخ ورقم ومحل قيدها بالسجل </w:t>
      </w:r>
      <w:r w:rsidR="007055F1" w:rsidRPr="00712E45">
        <w:rPr>
          <w:rFonts w:ascii="Simplified Arabic" w:hAnsi="Simplified Arabic" w:cs="Simplified Arabic"/>
          <w:sz w:val="25"/>
          <w:szCs w:val="25"/>
          <w:rtl/>
          <w:lang w:bidi="ar-EG"/>
        </w:rPr>
        <w:t>التجاري</w:t>
      </w:r>
      <w:r w:rsidRPr="00712E45">
        <w:rPr>
          <w:rFonts w:ascii="Simplified Arabic" w:hAnsi="Simplified Arabic" w:cs="Simplified Arabic"/>
          <w:sz w:val="25"/>
          <w:szCs w:val="25"/>
          <w:rtl/>
          <w:lang w:bidi="ar-EG"/>
        </w:rPr>
        <w:t xml:space="preserve"> وقيمة رأس المال وعدد الأسهم الموزعة عليها وكذلك نوع السهم وفئته وقيمته الأسمية وما دفع منها وعملة الإصدار واسم المالك </w:t>
      </w:r>
      <w:r w:rsidR="007055F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الأسهم الأسمية.</w:t>
      </w:r>
    </w:p>
    <w:p w14:paraId="77AD1B39" w14:textId="77777777" w:rsidR="007055F1" w:rsidRPr="00712E45" w:rsidRDefault="000B134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ويكون للأسهم كوبونات ذات أرقام مسلسلة يبين بها بيان السهم.</w:t>
      </w:r>
    </w:p>
    <w:p w14:paraId="46FA4BBF" w14:textId="347079C9" w:rsidR="007055F1" w:rsidRPr="00712E45" w:rsidRDefault="000B134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ويجب أن يتضمن الصك الخاص بالإصدارات التالية للشركة بالإضافة الى البيانات السابقة تاريخ الاصدارات السابقة وآخر كوبون مستحق عن كل سهم ونوع الورقة </w:t>
      </w:r>
      <w:r w:rsidR="00237E13" w:rsidRPr="00712E45">
        <w:rPr>
          <w:rFonts w:ascii="Simplified Arabic" w:hAnsi="Simplified Arabic" w:cs="Simplified Arabic"/>
          <w:sz w:val="25"/>
          <w:szCs w:val="25"/>
          <w:rtl/>
          <w:lang w:bidi="ar-EG"/>
        </w:rPr>
        <w:t>المالية.</w:t>
      </w:r>
    </w:p>
    <w:p w14:paraId="0B38C9EA" w14:textId="77777777" w:rsidR="007055F1" w:rsidRPr="00712E45" w:rsidRDefault="000B134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ويجب أن تودع الشركة المصدرة كل الأسهم لدى شركة الايداع والقيد </w:t>
      </w:r>
      <w:r w:rsidR="007055F1" w:rsidRPr="00712E45">
        <w:rPr>
          <w:rFonts w:ascii="Simplified Arabic" w:hAnsi="Simplified Arabic" w:cs="Simplified Arabic"/>
          <w:sz w:val="25"/>
          <w:szCs w:val="25"/>
          <w:rtl/>
          <w:lang w:bidi="ar-EG"/>
        </w:rPr>
        <w:t>المركزي</w:t>
      </w:r>
      <w:r w:rsidRPr="00712E45">
        <w:rPr>
          <w:rFonts w:ascii="Simplified Arabic" w:hAnsi="Simplified Arabic" w:cs="Simplified Arabic"/>
          <w:sz w:val="25"/>
          <w:szCs w:val="25"/>
          <w:rtl/>
          <w:lang w:bidi="ar-EG"/>
        </w:rPr>
        <w:t xml:space="preserve"> المرخص لها من الهيئة إذا طرحت أوراقاً مالية لها </w:t>
      </w:r>
      <w:r w:rsidR="007055F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اكتتاب عام.</w:t>
      </w:r>
    </w:p>
    <w:p w14:paraId="1CA6BC39" w14:textId="77777777" w:rsidR="000B1347" w:rsidRDefault="000B134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lastRenderedPageBreak/>
        <w:t xml:space="preserve">وعلى الشركة عند توجيه الدعوة لانعقاد الجمعية العامة للشركة أو إذا اقتضت الضرورة ذلك، أن تطلب من شركة الإيداع والقيد </w:t>
      </w:r>
      <w:r w:rsidR="007055F1" w:rsidRPr="00712E45">
        <w:rPr>
          <w:rFonts w:ascii="Simplified Arabic" w:hAnsi="Simplified Arabic" w:cs="Simplified Arabic"/>
          <w:sz w:val="25"/>
          <w:szCs w:val="25"/>
          <w:rtl/>
          <w:lang w:bidi="ar-EG"/>
        </w:rPr>
        <w:t>المركزي</w:t>
      </w:r>
      <w:r w:rsidRPr="00712E45">
        <w:rPr>
          <w:rFonts w:ascii="Simplified Arabic" w:hAnsi="Simplified Arabic" w:cs="Simplified Arabic"/>
          <w:sz w:val="25"/>
          <w:szCs w:val="25"/>
          <w:rtl/>
          <w:lang w:bidi="ar-EG"/>
        </w:rPr>
        <w:t xml:space="preserve"> موافاتها ببيان مجمع معتمد للمساهمين </w:t>
      </w:r>
      <w:r w:rsidR="007055F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تاريخ محدد ويعتبر هذا البيان هو سجل المساهمين </w:t>
      </w:r>
      <w:r w:rsidR="0000557B" w:rsidRPr="00712E45">
        <w:rPr>
          <w:rFonts w:ascii="Simplified Arabic" w:hAnsi="Simplified Arabic" w:cs="Simplified Arabic"/>
          <w:sz w:val="25"/>
          <w:szCs w:val="25"/>
          <w:rtl/>
          <w:lang w:bidi="ar-EG"/>
        </w:rPr>
        <w:t xml:space="preserve">بالشركة </w:t>
      </w:r>
      <w:r w:rsidR="007055F1" w:rsidRPr="00712E45">
        <w:rPr>
          <w:rFonts w:ascii="Simplified Arabic" w:hAnsi="Simplified Arabic" w:cs="Simplified Arabic"/>
          <w:sz w:val="25"/>
          <w:szCs w:val="25"/>
          <w:rtl/>
          <w:lang w:bidi="ar-EG"/>
        </w:rPr>
        <w:t>في</w:t>
      </w:r>
      <w:r w:rsidR="0000557B" w:rsidRPr="00712E45">
        <w:rPr>
          <w:rFonts w:ascii="Simplified Arabic" w:hAnsi="Simplified Arabic" w:cs="Simplified Arabic"/>
          <w:sz w:val="25"/>
          <w:szCs w:val="25"/>
          <w:rtl/>
          <w:lang w:bidi="ar-EG"/>
        </w:rPr>
        <w:t xml:space="preserve"> هذا التاريخ.</w:t>
      </w:r>
    </w:p>
    <w:p w14:paraId="3EB251CE"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438FA29C" w14:textId="77777777" w:rsidR="007055F1" w:rsidRPr="00712E45" w:rsidRDefault="0000557B"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(9)</w:t>
      </w:r>
    </w:p>
    <w:p w14:paraId="785E1495" w14:textId="77777777" w:rsidR="007055F1" w:rsidRPr="00712E45" w:rsidRDefault="0000557B"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يجب الوفاء </w:t>
      </w:r>
      <w:r w:rsidR="007055F1" w:rsidRPr="00712E45">
        <w:rPr>
          <w:rFonts w:ascii="Simplified Arabic" w:hAnsi="Simplified Arabic" w:cs="Simplified Arabic"/>
          <w:sz w:val="25"/>
          <w:szCs w:val="25"/>
          <w:rtl/>
          <w:lang w:bidi="ar-EG"/>
        </w:rPr>
        <w:t>بباقي</w:t>
      </w:r>
      <w:r w:rsidRPr="00712E45">
        <w:rPr>
          <w:rFonts w:ascii="Simplified Arabic" w:hAnsi="Simplified Arabic" w:cs="Simplified Arabic"/>
          <w:sz w:val="25"/>
          <w:szCs w:val="25"/>
          <w:rtl/>
          <w:lang w:bidi="ar-EG"/>
        </w:rPr>
        <w:t xml:space="preserve"> قيمة الأسهم </w:t>
      </w:r>
      <w:r w:rsidR="007055F1"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لم يتم دفع قيمتها بالكامل خلال مدة لا تتجاوز خمس سنوات من تاريخ تأسيس الشركة أو من تاريخ زيادة رأس مال الشركة بحسب الأحوال وذلك </w:t>
      </w:r>
      <w:r w:rsidR="007055F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المواعيد </w:t>
      </w:r>
      <w:r w:rsidR="007055F1"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تحددها الجمعية العامة وبالطريقة </w:t>
      </w:r>
      <w:r w:rsidR="00DE1F34"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يعينها مجلس الإدارة، على أن يتم الاعلان عن تلك المواعيد قبل حلولها بخمسة عشر يوماً على الأقل، ولا يجوز تداول الأسهم </w:t>
      </w:r>
      <w:r w:rsidR="00DE1F34"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لم يتم الوفاء بقيمتها بالكامل.</w:t>
      </w:r>
    </w:p>
    <w:p w14:paraId="4C489722" w14:textId="77777777" w:rsidR="007055F1" w:rsidRPr="00712E45" w:rsidRDefault="0000557B"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ويستحق عن التأخير </w:t>
      </w:r>
      <w:r w:rsidR="00627A0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سداد قيمة الأسهم المتبقية </w:t>
      </w:r>
      <w:r w:rsidR="00627A0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الميعاد المبين بهذه المادة، فائدة قانونية لصالح الشركة تحسب من تاريخ حلول ميعاد الاستحقاق بالإضافة الى حق الشركة </w:t>
      </w:r>
      <w:r w:rsidR="00627A0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المطالبة بتعويض </w:t>
      </w:r>
      <w:r w:rsidR="00DE1F34" w:rsidRPr="00712E45">
        <w:rPr>
          <w:rFonts w:ascii="Simplified Arabic" w:hAnsi="Simplified Arabic" w:cs="Simplified Arabic"/>
          <w:sz w:val="25"/>
          <w:szCs w:val="25"/>
          <w:rtl/>
          <w:lang w:bidi="ar-EG"/>
        </w:rPr>
        <w:t>تكميلي</w:t>
      </w:r>
      <w:r w:rsidRPr="00712E45">
        <w:rPr>
          <w:rFonts w:ascii="Simplified Arabic" w:hAnsi="Simplified Arabic" w:cs="Simplified Arabic"/>
          <w:sz w:val="25"/>
          <w:szCs w:val="25"/>
          <w:rtl/>
          <w:lang w:bidi="ar-EG"/>
        </w:rPr>
        <w:t>.</w:t>
      </w:r>
    </w:p>
    <w:p w14:paraId="17DAC8B3" w14:textId="77777777" w:rsidR="007055F1" w:rsidRPr="00712E45" w:rsidRDefault="0000557B"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ويحق لمجلس إدارة الشركة أن يقوم ببيع الأسهم </w:t>
      </w:r>
      <w:r w:rsidR="00DE1F34"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يتأخر أصحابها عن سداد المبالغ المطلوبة عنها </w:t>
      </w:r>
      <w:r w:rsidR="00627A0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المواعيد المحددة لحساب أصحابها وعلى ذمتهم وتحت مسئوليتهم وذلك بعد مضى ستين يوماً على الأقل من تاريخ إبلاغهم. ويتم بيع هذه الأسهم بطريق المزاد </w:t>
      </w:r>
      <w:r w:rsidR="00DE1F34" w:rsidRPr="00712E45">
        <w:rPr>
          <w:rFonts w:ascii="Simplified Arabic" w:hAnsi="Simplified Arabic" w:cs="Simplified Arabic"/>
          <w:sz w:val="25"/>
          <w:szCs w:val="25"/>
          <w:rtl/>
          <w:lang w:bidi="ar-EG"/>
        </w:rPr>
        <w:t>العلني</w:t>
      </w:r>
      <w:r w:rsidRPr="00712E45">
        <w:rPr>
          <w:rFonts w:ascii="Simplified Arabic" w:hAnsi="Simplified Arabic" w:cs="Simplified Arabic"/>
          <w:sz w:val="25"/>
          <w:szCs w:val="25"/>
          <w:rtl/>
          <w:lang w:bidi="ar-EG"/>
        </w:rPr>
        <w:t xml:space="preserve"> عن طريق أحد السماسرة.</w:t>
      </w:r>
    </w:p>
    <w:p w14:paraId="3F522A3C" w14:textId="77777777" w:rsidR="00557E52" w:rsidRPr="00712E45" w:rsidRDefault="00DE1F3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ويجب أن تعلن الشركة </w:t>
      </w:r>
      <w:r w:rsidR="00627A0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احدى الصحف اليومية أو </w:t>
      </w:r>
      <w:r w:rsidR="00627A0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صحيفة الاستثمار عن أرقام الأسهم </w:t>
      </w:r>
      <w:r w:rsidR="00627A07"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تأخر أصحابها </w:t>
      </w:r>
      <w:r w:rsidR="00627A0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الوفاء بقيمتها، وتوجه الدعوة لشرائها بطريق المزاد وذلك بعد 60 يوماً على الاقل من تاريخ إنذار المساهم المتخلف عن السداد.</w:t>
      </w:r>
    </w:p>
    <w:p w14:paraId="4E2B03E8" w14:textId="77777777" w:rsidR="007055F1" w:rsidRPr="00712E45" w:rsidRDefault="00DE1F3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ويخطر المساهم بكتاب مسجل بعلم الوصول بصورة من الاعلان وعدد الصحيفة </w:t>
      </w:r>
      <w:r w:rsidR="00627A07"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تم نشر الإعلان بها، ولا يجوز للشركة أن تجرى البيع إلا بعد فوات خمسة عشر يوماً على الأقل من تاريخ هذا الإخطار.</w:t>
      </w:r>
    </w:p>
    <w:p w14:paraId="6341B964" w14:textId="6F6990EB" w:rsidR="007055F1" w:rsidRPr="00712E45" w:rsidRDefault="00DE1F3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ولمجلس الإدارة، إذا نتج عن بيع السهم مبالغ </w:t>
      </w:r>
      <w:r w:rsidR="00333531" w:rsidRPr="00712E45">
        <w:rPr>
          <w:rFonts w:ascii="Simplified Arabic" w:hAnsi="Simplified Arabic" w:cs="Simplified Arabic"/>
          <w:sz w:val="25"/>
          <w:szCs w:val="25"/>
          <w:rtl/>
          <w:lang w:bidi="ar-EG"/>
        </w:rPr>
        <w:t>تكفي</w:t>
      </w:r>
      <w:r w:rsidRPr="00712E45">
        <w:rPr>
          <w:rFonts w:ascii="Simplified Arabic" w:hAnsi="Simplified Arabic" w:cs="Simplified Arabic"/>
          <w:sz w:val="25"/>
          <w:szCs w:val="25"/>
          <w:rtl/>
          <w:lang w:bidi="ar-EG"/>
        </w:rPr>
        <w:t xml:space="preserve"> لسداد المبلغ المطلوب من المساهم والفوائد والمصاريف احتجاز ما يقابل حقوق الشركة من ثمن البيع مع رد </w:t>
      </w:r>
      <w:r w:rsidR="00627A07" w:rsidRPr="00712E45">
        <w:rPr>
          <w:rFonts w:ascii="Simplified Arabic" w:hAnsi="Simplified Arabic" w:cs="Simplified Arabic"/>
          <w:sz w:val="25"/>
          <w:szCs w:val="25"/>
          <w:rtl/>
          <w:lang w:bidi="ar-EG"/>
        </w:rPr>
        <w:t>الباقي</w:t>
      </w:r>
      <w:r w:rsidRPr="00712E45">
        <w:rPr>
          <w:rFonts w:ascii="Simplified Arabic" w:hAnsi="Simplified Arabic" w:cs="Simplified Arabic"/>
          <w:sz w:val="25"/>
          <w:szCs w:val="25"/>
          <w:rtl/>
          <w:lang w:bidi="ar-EG"/>
        </w:rPr>
        <w:t xml:space="preserve"> الى صاحب السهم. أما إذا لم ينتج عن ثمن البيع ما </w:t>
      </w:r>
      <w:r w:rsidR="00333531" w:rsidRPr="00712E45">
        <w:rPr>
          <w:rFonts w:ascii="Simplified Arabic" w:hAnsi="Simplified Arabic" w:cs="Simplified Arabic"/>
          <w:sz w:val="25"/>
          <w:szCs w:val="25"/>
          <w:rtl/>
          <w:lang w:bidi="ar-EG"/>
        </w:rPr>
        <w:t>يكفي</w:t>
      </w:r>
      <w:r w:rsidRPr="00712E45">
        <w:rPr>
          <w:rFonts w:ascii="Simplified Arabic" w:hAnsi="Simplified Arabic" w:cs="Simplified Arabic"/>
          <w:sz w:val="25"/>
          <w:szCs w:val="25"/>
          <w:rtl/>
          <w:lang w:bidi="ar-EG"/>
        </w:rPr>
        <w:t xml:space="preserve"> لسداد تلك الحقوق فيكون لمجلس الإدارة الحق </w:t>
      </w:r>
      <w:r w:rsidR="00746DE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الرجوع على المساهم بقيمة الفرق. ولا يؤثر التجاء الشركة الى استعمال الحق المقرر بالفقرة السابقة على حقها </w:t>
      </w:r>
      <w:r w:rsidR="00746DE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الالتجاء الى جميع ما تخوله القوانين من حقوق وضمانات أخرى </w:t>
      </w:r>
      <w:r w:rsidR="00746DE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نفس الوقت أو </w:t>
      </w:r>
      <w:r w:rsidR="00746DE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w:t>
      </w:r>
      <w:r w:rsidR="00746DE7" w:rsidRPr="00712E45">
        <w:rPr>
          <w:rFonts w:ascii="Simplified Arabic" w:hAnsi="Simplified Arabic" w:cs="Simplified Arabic"/>
          <w:sz w:val="25"/>
          <w:szCs w:val="25"/>
          <w:rtl/>
          <w:lang w:bidi="ar-EG"/>
        </w:rPr>
        <w:t>أي</w:t>
      </w:r>
      <w:r w:rsidRPr="00712E45">
        <w:rPr>
          <w:rFonts w:ascii="Simplified Arabic" w:hAnsi="Simplified Arabic" w:cs="Simplified Arabic"/>
          <w:sz w:val="25"/>
          <w:szCs w:val="25"/>
          <w:rtl/>
          <w:lang w:bidi="ar-EG"/>
        </w:rPr>
        <w:t xml:space="preserve"> وقت أخر.</w:t>
      </w:r>
    </w:p>
    <w:p w14:paraId="6B72108F" w14:textId="2BC1EDDA" w:rsidR="007055F1" w:rsidRPr="00712E45" w:rsidRDefault="00DE1F3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يتم الغاء شهادات الأسهم </w:t>
      </w:r>
      <w:r w:rsidR="00746DE7"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تباع بهذه الكيفية على أن تسلم </w:t>
      </w:r>
      <w:r w:rsidR="00E179AD" w:rsidRPr="00712E45">
        <w:rPr>
          <w:rFonts w:ascii="Simplified Arabic" w:hAnsi="Simplified Arabic" w:cs="Simplified Arabic"/>
          <w:sz w:val="25"/>
          <w:szCs w:val="25"/>
          <w:rtl/>
          <w:lang w:bidi="ar-EG"/>
        </w:rPr>
        <w:t xml:space="preserve">شهادات </w:t>
      </w:r>
      <w:r w:rsidRPr="00712E45">
        <w:rPr>
          <w:rFonts w:ascii="Simplified Arabic" w:hAnsi="Simplified Arabic" w:cs="Simplified Arabic"/>
          <w:sz w:val="25"/>
          <w:szCs w:val="25"/>
          <w:rtl/>
          <w:lang w:bidi="ar-EG"/>
        </w:rPr>
        <w:t xml:space="preserve">جديدة للمشترين عوضاً عنها تحمل ذات الأرقام </w:t>
      </w:r>
      <w:r w:rsidR="00746DE7"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كانت على الشهادات القديمة على أن يشار الى أنها بديلة للشهادات الملغاة وتبلغ بذلك شركة الإيداع والقيد </w:t>
      </w:r>
      <w:r w:rsidR="00746DE7" w:rsidRPr="00712E45">
        <w:rPr>
          <w:rFonts w:ascii="Simplified Arabic" w:hAnsi="Simplified Arabic" w:cs="Simplified Arabic"/>
          <w:sz w:val="25"/>
          <w:szCs w:val="25"/>
          <w:rtl/>
          <w:lang w:bidi="ar-EG"/>
        </w:rPr>
        <w:t>المركزي</w:t>
      </w:r>
      <w:r w:rsidRPr="00712E45">
        <w:rPr>
          <w:rFonts w:ascii="Simplified Arabic" w:hAnsi="Simplified Arabic" w:cs="Simplified Arabic"/>
          <w:sz w:val="25"/>
          <w:szCs w:val="25"/>
          <w:rtl/>
          <w:lang w:bidi="ar-EG"/>
        </w:rPr>
        <w:t>. وفى هذه الحالة يقيد بالسجلات اسم من انتقلت اليه ملكية الأسهم المب</w:t>
      </w:r>
      <w:r w:rsidR="00E179AD" w:rsidRPr="00712E45">
        <w:rPr>
          <w:rFonts w:ascii="Simplified Arabic" w:hAnsi="Simplified Arabic" w:cs="Simplified Arabic"/>
          <w:sz w:val="25"/>
          <w:szCs w:val="25"/>
          <w:rtl/>
          <w:lang w:bidi="ar-EG"/>
        </w:rPr>
        <w:t>ا</w:t>
      </w:r>
      <w:r w:rsidRPr="00712E45">
        <w:rPr>
          <w:rFonts w:ascii="Simplified Arabic" w:hAnsi="Simplified Arabic" w:cs="Simplified Arabic"/>
          <w:sz w:val="25"/>
          <w:szCs w:val="25"/>
          <w:rtl/>
          <w:lang w:bidi="ar-EG"/>
        </w:rPr>
        <w:t>عة.</w:t>
      </w:r>
    </w:p>
    <w:p w14:paraId="11F238FC" w14:textId="77777777" w:rsidR="007055F1" w:rsidRPr="00712E45" w:rsidRDefault="00DE1F3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وفى حالة بيع الأسهم </w:t>
      </w:r>
      <w:r w:rsidR="00746DE7"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لم يتم سداد قيمتها بالكامل والمودعة مركزياً، يتبع </w:t>
      </w:r>
      <w:r w:rsidR="00746DE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شأن نقل ملكيتها الإجراءات المعمول بها لدى شركة الإيداع والقيد </w:t>
      </w:r>
      <w:r w:rsidR="00746DE7" w:rsidRPr="00712E45">
        <w:rPr>
          <w:rFonts w:ascii="Simplified Arabic" w:hAnsi="Simplified Arabic" w:cs="Simplified Arabic"/>
          <w:sz w:val="25"/>
          <w:szCs w:val="25"/>
          <w:rtl/>
          <w:lang w:bidi="ar-EG"/>
        </w:rPr>
        <w:t>المركزي</w:t>
      </w:r>
      <w:r w:rsidRPr="00712E45">
        <w:rPr>
          <w:rFonts w:ascii="Simplified Arabic" w:hAnsi="Simplified Arabic" w:cs="Simplified Arabic"/>
          <w:sz w:val="25"/>
          <w:szCs w:val="25"/>
          <w:rtl/>
          <w:lang w:bidi="ar-EG"/>
        </w:rPr>
        <w:t>.</w:t>
      </w:r>
    </w:p>
    <w:p w14:paraId="1480D8EB" w14:textId="49CE9D36" w:rsidR="007055F1" w:rsidRPr="00712E45" w:rsidRDefault="00DE1F3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ولا يكون للأسهم </w:t>
      </w:r>
      <w:r w:rsidR="007055F1"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أعذر أصحابها للوفاء </w:t>
      </w:r>
      <w:r w:rsidR="007055F1" w:rsidRPr="00712E45">
        <w:rPr>
          <w:rFonts w:ascii="Simplified Arabic" w:hAnsi="Simplified Arabic" w:cs="Simplified Arabic"/>
          <w:sz w:val="25"/>
          <w:szCs w:val="25"/>
          <w:rtl/>
          <w:lang w:bidi="ar-EG"/>
        </w:rPr>
        <w:t>بباقي</w:t>
      </w:r>
      <w:r w:rsidRPr="00712E45">
        <w:rPr>
          <w:rFonts w:ascii="Simplified Arabic" w:hAnsi="Simplified Arabic" w:cs="Simplified Arabic"/>
          <w:sz w:val="25"/>
          <w:szCs w:val="25"/>
          <w:rtl/>
          <w:lang w:bidi="ar-EG"/>
        </w:rPr>
        <w:t xml:space="preserve"> قيمتها ولم يقوموا بالوفاء، أية حقوق </w:t>
      </w:r>
      <w:r w:rsidR="007055F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التصويت بعد مضى شهر من تاريخ الإعذار، حتى تمام السداد وتستنزل هذه الأسهم من نصاب التصويت. كما يوقف صرف أية أرباح لتلك الأسهم وكذلك حقوقها </w:t>
      </w:r>
      <w:r w:rsidR="007055F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أولوية الاكتتاب </w:t>
      </w:r>
      <w:r w:rsidR="007055F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أسهم زيادة رأس </w:t>
      </w:r>
      <w:r w:rsidR="00F61E07" w:rsidRPr="00712E45">
        <w:rPr>
          <w:rFonts w:ascii="Simplified Arabic" w:hAnsi="Simplified Arabic" w:cs="Simplified Arabic"/>
          <w:sz w:val="25"/>
          <w:szCs w:val="25"/>
          <w:rtl/>
          <w:lang w:bidi="ar-EG"/>
        </w:rPr>
        <w:t>المال</w:t>
      </w:r>
      <w:r w:rsidR="00BB1F2C" w:rsidRPr="00712E45">
        <w:rPr>
          <w:rFonts w:ascii="Simplified Arabic" w:hAnsi="Simplified Arabic" w:cs="Simplified Arabic"/>
          <w:sz w:val="25"/>
          <w:szCs w:val="25"/>
          <w:rtl/>
          <w:lang w:bidi="ar-EG"/>
        </w:rPr>
        <w:t xml:space="preserve">. فإذا ما تم الوفاء بالمبالغ المستحقة تصرف الأرباح إلى صاحب الأسهم، ويكون له الحق في أولوية الاكتتاب في أسهم زيادة رأس المال </w:t>
      </w:r>
      <w:r w:rsidR="00F61E07" w:rsidRPr="00712E45">
        <w:rPr>
          <w:rFonts w:ascii="Simplified Arabic" w:hAnsi="Simplified Arabic" w:cs="Simplified Arabic"/>
          <w:sz w:val="25"/>
          <w:szCs w:val="25"/>
          <w:rtl/>
          <w:lang w:bidi="ar-EG"/>
        </w:rPr>
        <w:t>إذا كانت مواعيد الاكتتاب مازالت قائمة.</w:t>
      </w:r>
    </w:p>
    <w:p w14:paraId="2E0E59C8" w14:textId="77777777" w:rsidR="00F61E07" w:rsidRDefault="00F61E0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lastRenderedPageBreak/>
        <w:t xml:space="preserve">ويجب على شركة الإيداع والقيد </w:t>
      </w:r>
      <w:r w:rsidR="007055F1" w:rsidRPr="00712E45">
        <w:rPr>
          <w:rFonts w:ascii="Simplified Arabic" w:hAnsi="Simplified Arabic" w:cs="Simplified Arabic"/>
          <w:sz w:val="25"/>
          <w:szCs w:val="25"/>
          <w:rtl/>
          <w:lang w:bidi="ar-EG"/>
        </w:rPr>
        <w:t>المركزي</w:t>
      </w:r>
      <w:r w:rsidRPr="00712E45">
        <w:rPr>
          <w:rFonts w:ascii="Simplified Arabic" w:hAnsi="Simplified Arabic" w:cs="Simplified Arabic"/>
          <w:sz w:val="25"/>
          <w:szCs w:val="25"/>
          <w:rtl/>
          <w:lang w:bidi="ar-EG"/>
        </w:rPr>
        <w:t xml:space="preserve"> مراعاة ذلك عند إصدار كشوف الحساب </w:t>
      </w:r>
      <w:r w:rsidR="007055F1"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يجب أن تتضمن المبالغ المدفوعة من قيمة الأسهم المودعة مركزياً أو عند إصدار قوائم المساهمين الذين لهم حق التصويت </w:t>
      </w:r>
      <w:r w:rsidR="007055F1"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الجمعية العامة العادية وغير العادية.</w:t>
      </w:r>
    </w:p>
    <w:p w14:paraId="59F92DC4"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77972026" w14:textId="77777777" w:rsidR="00746DE7" w:rsidRPr="00712E45" w:rsidRDefault="0013305C"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(10)</w:t>
      </w:r>
    </w:p>
    <w:p w14:paraId="7BB9517B" w14:textId="77777777" w:rsidR="0013305C" w:rsidRDefault="00746DE7"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في</w:t>
      </w:r>
      <w:r w:rsidR="0013305C" w:rsidRPr="00712E45">
        <w:rPr>
          <w:rFonts w:ascii="Simplified Arabic" w:hAnsi="Simplified Arabic" w:cs="Simplified Arabic"/>
          <w:sz w:val="25"/>
          <w:szCs w:val="25"/>
          <w:rtl/>
          <w:lang w:bidi="ar-EG"/>
        </w:rPr>
        <w:t xml:space="preserve"> حالة نقل ملكية الأسهم المصدرة عن الشركة، يجب قيد السبب المنشئ للملكية </w:t>
      </w:r>
      <w:r w:rsidR="002F27F7" w:rsidRPr="00712E45">
        <w:rPr>
          <w:rFonts w:ascii="Simplified Arabic" w:hAnsi="Simplified Arabic" w:cs="Simplified Arabic"/>
          <w:sz w:val="25"/>
          <w:szCs w:val="25"/>
          <w:rtl/>
          <w:lang w:bidi="ar-EG"/>
        </w:rPr>
        <w:t>في</w:t>
      </w:r>
      <w:r w:rsidR="0013305C" w:rsidRPr="00712E45">
        <w:rPr>
          <w:rFonts w:ascii="Simplified Arabic" w:hAnsi="Simplified Arabic" w:cs="Simplified Arabic"/>
          <w:sz w:val="25"/>
          <w:szCs w:val="25"/>
          <w:rtl/>
          <w:lang w:bidi="ar-EG"/>
        </w:rPr>
        <w:t xml:space="preserve"> سجلات الشركة أو بدفاتر شركة القيد والإيداع </w:t>
      </w:r>
      <w:r w:rsidRPr="00712E45">
        <w:rPr>
          <w:rFonts w:ascii="Simplified Arabic" w:hAnsi="Simplified Arabic" w:cs="Simplified Arabic"/>
          <w:sz w:val="25"/>
          <w:szCs w:val="25"/>
          <w:rtl/>
          <w:lang w:bidi="ar-EG"/>
        </w:rPr>
        <w:t>المركزي</w:t>
      </w:r>
      <w:r w:rsidR="0013305C"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والتي</w:t>
      </w:r>
      <w:r w:rsidR="0013305C" w:rsidRPr="00712E45">
        <w:rPr>
          <w:rFonts w:ascii="Simplified Arabic" w:hAnsi="Simplified Arabic" w:cs="Simplified Arabic"/>
          <w:sz w:val="25"/>
          <w:szCs w:val="25"/>
          <w:rtl/>
          <w:lang w:bidi="ar-EG"/>
        </w:rPr>
        <w:t xml:space="preserve"> يحتفظ بأسهم رأسمال الشركة لديها، بحسب الأحوال.</w:t>
      </w:r>
    </w:p>
    <w:p w14:paraId="475DA18D"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0F77C94F" w14:textId="77777777" w:rsidR="006816BB" w:rsidRPr="00712E45" w:rsidRDefault="00ED15C1"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(11)</w:t>
      </w:r>
    </w:p>
    <w:p w14:paraId="0172854A" w14:textId="77777777" w:rsidR="006816BB" w:rsidRDefault="00ED15C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لا يلتزم المساهم إلا بأداء قيمة الأسهم </w:t>
      </w:r>
      <w:r w:rsidR="006816BB"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يمتلكها ولا يجوز زيادة التزاماته أو الانتقاص من حقوقه، وتخضع جميع الأسهم من نفس النوع لنفس الالتزامات وتتمتع بنفس الحقوق.</w:t>
      </w:r>
    </w:p>
    <w:p w14:paraId="6E0B86E5"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21701418" w14:textId="77777777" w:rsidR="006816BB" w:rsidRPr="00712E45" w:rsidRDefault="00ED15C1"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(12)</w:t>
      </w:r>
    </w:p>
    <w:p w14:paraId="63BF96A3" w14:textId="77777777" w:rsidR="006816BB" w:rsidRDefault="00ED15C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يترتب حتماً على ملكية السهم قبول نظام الشركة وقرارات جمعيتها العامة.</w:t>
      </w:r>
    </w:p>
    <w:p w14:paraId="4B42F5E1"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4802E037" w14:textId="77777777" w:rsidR="006816BB" w:rsidRPr="00712E45" w:rsidRDefault="00ED15C1"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(13)</w:t>
      </w:r>
    </w:p>
    <w:p w14:paraId="31607CD7" w14:textId="77777777" w:rsidR="006816BB" w:rsidRDefault="00ED15C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السهم غير قابل للتجزئة، ويجوز تعديل قيمته الأسمية، وذلك كله وفقاً للقواعد الصادرة من الهيئة العامة للرقابة المالية، وكذلك بورصة الأوراق المالية إذا كانت أسهم الشركة مقيدة بها.</w:t>
      </w:r>
    </w:p>
    <w:p w14:paraId="62DF87C9"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5DA21C4B" w14:textId="77777777" w:rsidR="006816BB" w:rsidRPr="00712E45" w:rsidRDefault="00ED15C1"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(14)</w:t>
      </w:r>
    </w:p>
    <w:p w14:paraId="2F24616F" w14:textId="77777777" w:rsidR="00557E52" w:rsidRDefault="00ED15C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لا يجوز لورثة المساهم أو دائنيه – </w:t>
      </w:r>
      <w:r w:rsidR="006816BB" w:rsidRPr="00712E45">
        <w:rPr>
          <w:rFonts w:ascii="Simplified Arabic" w:hAnsi="Simplified Arabic" w:cs="Simplified Arabic"/>
          <w:sz w:val="25"/>
          <w:szCs w:val="25"/>
          <w:rtl/>
          <w:lang w:bidi="ar-EG"/>
        </w:rPr>
        <w:t>بأي</w:t>
      </w:r>
      <w:r w:rsidRPr="00712E45">
        <w:rPr>
          <w:rFonts w:ascii="Simplified Arabic" w:hAnsi="Simplified Arabic" w:cs="Simplified Arabic"/>
          <w:sz w:val="25"/>
          <w:szCs w:val="25"/>
          <w:rtl/>
          <w:lang w:bidi="ar-EG"/>
        </w:rPr>
        <w:t xml:space="preserve"> حال من الأحوال – أن يطلبوا وضع الأختام على دفاتر الشركة أو قراطيسها أو ممتلكاتها ولا أن يطلبوا قسمتها أو بيعها جملة لعدم إمكان القسمة ولا أن يتدخلوا </w:t>
      </w:r>
      <w:r w:rsidR="006816BB" w:rsidRPr="00712E45">
        <w:rPr>
          <w:rFonts w:ascii="Simplified Arabic" w:hAnsi="Simplified Arabic" w:cs="Simplified Arabic"/>
          <w:sz w:val="25"/>
          <w:szCs w:val="25"/>
          <w:rtl/>
          <w:lang w:bidi="ar-EG"/>
        </w:rPr>
        <w:t>بأي</w:t>
      </w:r>
      <w:r w:rsidRPr="00712E45">
        <w:rPr>
          <w:rFonts w:ascii="Simplified Arabic" w:hAnsi="Simplified Arabic" w:cs="Simplified Arabic"/>
          <w:sz w:val="25"/>
          <w:szCs w:val="25"/>
          <w:rtl/>
          <w:lang w:bidi="ar-EG"/>
        </w:rPr>
        <w:t xml:space="preserve"> طريقة كانت </w:t>
      </w:r>
      <w:r w:rsidR="006816BB"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إدارة الشركة. ويجب عليهم عند استعمال حقوقهم التعويل على قوائم جرد الشركة وحساباتها الختامية وعلى قرارات الجمعية العامة.</w:t>
      </w:r>
    </w:p>
    <w:p w14:paraId="34691C10"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21BAA04A" w14:textId="77777777" w:rsidR="006816BB" w:rsidRPr="00712E45" w:rsidRDefault="00ED15C1"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(15)</w:t>
      </w:r>
    </w:p>
    <w:p w14:paraId="0FA3FCDE" w14:textId="1671F25E" w:rsidR="00142DC5" w:rsidRDefault="00ED15C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يخول كل سهم لصاحبه الحق </w:t>
      </w:r>
      <w:r w:rsidR="006816BB"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حصة معادلة لحصة غيره من الأسهم من نفس النوع بلا تمييز </w:t>
      </w:r>
      <w:r w:rsidR="006816BB"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اقتسام الأرباح وفى ملكية موجودات الشركة عند التصفية.</w:t>
      </w:r>
    </w:p>
    <w:p w14:paraId="3F6656D2"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21289D27" w14:textId="77777777" w:rsidR="006816BB" w:rsidRPr="00712E45" w:rsidRDefault="00A849B1"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(16)</w:t>
      </w:r>
    </w:p>
    <w:p w14:paraId="2E21A61A" w14:textId="77777777" w:rsidR="006816BB" w:rsidRPr="00712E45" w:rsidRDefault="00A849B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يستحق كل من المساهم والعامل حصته </w:t>
      </w:r>
      <w:r w:rsidR="006816BB"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الأرباح بمجرد صدور قرار الجمعية العامة بتوزيعها، وعلى مجلس الإدارة أن يقوم بتنفيذ قرار الجمعية العامة بتوزيع الأرباح على المساهمين والعاملين خلال شهر على الأكثر من تاريخ صدور قرار الجمعية العامة.</w:t>
      </w:r>
    </w:p>
    <w:p w14:paraId="5BEE117B" w14:textId="77777777" w:rsidR="00A849B1" w:rsidRPr="00712E45" w:rsidRDefault="00A849B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وفى حالة التصرف </w:t>
      </w:r>
      <w:r w:rsidR="006816BB"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السهم خلال الفترة ما بين صدور قرار الجمعية العامة بتوزيع الأرباح ونهاية اليوم السابق المحدد لصرف الأرباح، تستحق الأرباح لمالك السهم وقت التوزيع </w:t>
      </w:r>
      <w:r w:rsidR="006816BB" w:rsidRPr="00712E45">
        <w:rPr>
          <w:rFonts w:ascii="Simplified Arabic" w:hAnsi="Simplified Arabic" w:cs="Simplified Arabic"/>
          <w:sz w:val="25"/>
          <w:szCs w:val="25"/>
          <w:rtl/>
          <w:lang w:bidi="ar-EG"/>
        </w:rPr>
        <w:t>الفعلي</w:t>
      </w:r>
      <w:r w:rsidRPr="00712E45">
        <w:rPr>
          <w:rFonts w:ascii="Simplified Arabic" w:hAnsi="Simplified Arabic" w:cs="Simplified Arabic"/>
          <w:sz w:val="25"/>
          <w:szCs w:val="25"/>
          <w:rtl/>
          <w:lang w:bidi="ar-EG"/>
        </w:rPr>
        <w:t xml:space="preserve"> لها.</w:t>
      </w:r>
    </w:p>
    <w:p w14:paraId="572173F3" w14:textId="77777777" w:rsidR="00142DC5" w:rsidRPr="00712E45" w:rsidRDefault="00A849B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lastRenderedPageBreak/>
        <w:t xml:space="preserve">وفى جميع الأحوال، يكون لمالك السهم الحق </w:t>
      </w:r>
      <w:r w:rsidR="006816BB"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قبض المبالغ المستحقة عن السهم سواء كانت حصصاً </w:t>
      </w:r>
      <w:r w:rsidR="00557E52"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الأرباح أو نصيباً </w:t>
      </w:r>
      <w:r w:rsidR="006816BB"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موجودات الشركة أما أرباح الأسهم لحاملها – إن وجدت – يكون لحامل السهم مقابل الكوبون المستحق عنه الربح ولو كان منفصلاً عن السهم.</w:t>
      </w:r>
    </w:p>
    <w:p w14:paraId="396A0A11" w14:textId="77777777" w:rsidR="00142DC5" w:rsidRPr="00712E45" w:rsidRDefault="00A849B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ولا يلزم المساهم أو العامل برد الأرباح </w:t>
      </w:r>
      <w:r w:rsidR="00142DC5"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قبضها – على وجه يتفق مع أحكام القانون – ولو منيت الشركة بخسائر </w:t>
      </w:r>
      <w:r w:rsidR="00142DC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السنوات التالية.</w:t>
      </w:r>
    </w:p>
    <w:p w14:paraId="34111162" w14:textId="77777777" w:rsidR="00142DC5" w:rsidRPr="00712E45" w:rsidRDefault="00A849B1"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(17)</w:t>
      </w:r>
    </w:p>
    <w:p w14:paraId="0DD4A2F6" w14:textId="584FB1FC" w:rsidR="00142DC5" w:rsidRPr="00712E45" w:rsidRDefault="00A849B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تكون زيادة رأس المال المصدر للشركة بإصدار أسهم جديدة على أن تحدد قيمة </w:t>
      </w:r>
      <w:r w:rsidR="00E179AD" w:rsidRPr="00712E45">
        <w:rPr>
          <w:rFonts w:ascii="Simplified Arabic" w:hAnsi="Simplified Arabic" w:cs="Simplified Arabic"/>
          <w:sz w:val="25"/>
          <w:szCs w:val="25"/>
          <w:rtl/>
          <w:lang w:bidi="ar-EG"/>
        </w:rPr>
        <w:t>تلك</w:t>
      </w:r>
      <w:r w:rsidRPr="00712E45">
        <w:rPr>
          <w:rFonts w:ascii="Simplified Arabic" w:hAnsi="Simplified Arabic" w:cs="Simplified Arabic"/>
          <w:sz w:val="25"/>
          <w:szCs w:val="25"/>
          <w:rtl/>
          <w:lang w:bidi="ar-EG"/>
        </w:rPr>
        <w:t xml:space="preserve"> الأسهم على أساس القيمة العادلة لها وقت الإصدار، على أن يكون ذلك بناء على تقرير من أحد المستشارين الماليين المعتمدين لدى الهيئة لهذا الغرض، ويجب أن يكون المستشار مستقلاً عن الشركة والأشخاص المرتبطة وأعضاء مجالس إدارتها </w:t>
      </w:r>
      <w:r w:rsidR="00142DC5" w:rsidRPr="00712E45">
        <w:rPr>
          <w:rFonts w:ascii="Simplified Arabic" w:hAnsi="Simplified Arabic" w:cs="Simplified Arabic"/>
          <w:sz w:val="25"/>
          <w:szCs w:val="25"/>
          <w:rtl/>
          <w:lang w:bidi="ar-EG"/>
        </w:rPr>
        <w:t>ومراقبي</w:t>
      </w:r>
      <w:r w:rsidRPr="00712E45">
        <w:rPr>
          <w:rFonts w:ascii="Simplified Arabic" w:hAnsi="Simplified Arabic" w:cs="Simplified Arabic"/>
          <w:sz w:val="25"/>
          <w:szCs w:val="25"/>
          <w:rtl/>
          <w:lang w:bidi="ar-EG"/>
        </w:rPr>
        <w:t xml:space="preserve"> حساباتهم، ولا تربطه بهم أية مصالح مشتركة.</w:t>
      </w:r>
    </w:p>
    <w:p w14:paraId="317C8059" w14:textId="77777777" w:rsidR="00557E52" w:rsidRPr="00712E45" w:rsidRDefault="00A849B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ويصدر التقرير بالتقييم طبقاً للأصول المتعارف عليها </w:t>
      </w:r>
      <w:r w:rsidR="00142DC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هذا الشأن، وتحت مسئولية الشركة ويحدد التقرير أسس التقييم </w:t>
      </w:r>
      <w:r w:rsidR="00142DC5"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تم الاعتماد عليها.</w:t>
      </w:r>
    </w:p>
    <w:p w14:paraId="1054AD07" w14:textId="77777777" w:rsidR="00142DC5" w:rsidRPr="00712E45" w:rsidRDefault="00A849B1" w:rsidP="005640B7">
      <w:pPr>
        <w:keepNext/>
        <w:keepLines/>
        <w:bidi/>
        <w:spacing w:after="0" w:line="240" w:lineRule="auto"/>
        <w:jc w:val="both"/>
        <w:rPr>
          <w:rFonts w:ascii="Simplified Arabic" w:hAnsi="Simplified Arabic" w:cs="Simplified Arabic"/>
          <w:b/>
          <w:bCs/>
          <w:sz w:val="25"/>
          <w:szCs w:val="25"/>
          <w:u w:val="single"/>
          <w:rtl/>
          <w:lang w:bidi="ar-EG"/>
        </w:rPr>
      </w:pPr>
      <w:r w:rsidRPr="00712E45">
        <w:rPr>
          <w:rFonts w:ascii="Simplified Arabic" w:hAnsi="Simplified Arabic" w:cs="Simplified Arabic"/>
          <w:b/>
          <w:bCs/>
          <w:sz w:val="25"/>
          <w:szCs w:val="25"/>
          <w:u w:val="single"/>
          <w:rtl/>
          <w:lang w:bidi="ar-EG"/>
        </w:rPr>
        <w:t xml:space="preserve">ويجب عند زيادة رأس المال </w:t>
      </w:r>
      <w:r w:rsidR="00142DC5" w:rsidRPr="00712E45">
        <w:rPr>
          <w:rFonts w:ascii="Simplified Arabic" w:hAnsi="Simplified Arabic" w:cs="Simplified Arabic"/>
          <w:b/>
          <w:bCs/>
          <w:sz w:val="25"/>
          <w:szCs w:val="25"/>
          <w:u w:val="single"/>
          <w:rtl/>
          <w:lang w:bidi="ar-EG"/>
        </w:rPr>
        <w:t>في</w:t>
      </w:r>
      <w:r w:rsidRPr="00712E45">
        <w:rPr>
          <w:rFonts w:ascii="Simplified Arabic" w:hAnsi="Simplified Arabic" w:cs="Simplified Arabic"/>
          <w:b/>
          <w:bCs/>
          <w:sz w:val="25"/>
          <w:szCs w:val="25"/>
          <w:u w:val="single"/>
          <w:rtl/>
          <w:lang w:bidi="ar-EG"/>
        </w:rPr>
        <w:t xml:space="preserve"> هذه الحالة مراعاة ما يلى:</w:t>
      </w:r>
    </w:p>
    <w:p w14:paraId="1B7E9F17" w14:textId="77777777" w:rsidR="00A849B1" w:rsidRPr="00712E45" w:rsidRDefault="00A849B1" w:rsidP="005640B7">
      <w:pPr>
        <w:pStyle w:val="ListParagraph"/>
        <w:keepNext/>
        <w:keepLines/>
        <w:numPr>
          <w:ilvl w:val="0"/>
          <w:numId w:val="1"/>
        </w:numPr>
        <w:bidi/>
        <w:spacing w:after="0" w:line="240" w:lineRule="auto"/>
        <w:ind w:left="369"/>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إذا كانت القيمة المحددة أزيد من القيمة الأسمية تجنب الزيادة </w:t>
      </w:r>
      <w:r w:rsidR="00142DC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حساب </w:t>
      </w:r>
      <w:r w:rsidR="00142DC5" w:rsidRPr="00712E45">
        <w:rPr>
          <w:rFonts w:ascii="Simplified Arabic" w:hAnsi="Simplified Arabic" w:cs="Simplified Arabic"/>
          <w:sz w:val="25"/>
          <w:szCs w:val="25"/>
          <w:rtl/>
          <w:lang w:bidi="ar-EG"/>
        </w:rPr>
        <w:t>احتياطي</w:t>
      </w:r>
      <w:r w:rsidRPr="00712E45">
        <w:rPr>
          <w:rFonts w:ascii="Simplified Arabic" w:hAnsi="Simplified Arabic" w:cs="Simplified Arabic"/>
          <w:sz w:val="25"/>
          <w:szCs w:val="25"/>
          <w:rtl/>
          <w:lang w:bidi="ar-EG"/>
        </w:rPr>
        <w:t>.</w:t>
      </w:r>
    </w:p>
    <w:p w14:paraId="63A9FC03" w14:textId="77777777" w:rsidR="00A849B1" w:rsidRPr="00712E45" w:rsidRDefault="00A849B1" w:rsidP="005640B7">
      <w:pPr>
        <w:pStyle w:val="ListParagraph"/>
        <w:keepNext/>
        <w:keepLines/>
        <w:numPr>
          <w:ilvl w:val="0"/>
          <w:numId w:val="1"/>
        </w:numPr>
        <w:bidi/>
        <w:spacing w:after="0" w:line="240" w:lineRule="auto"/>
        <w:ind w:left="36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إذا كانت القيمة المحددة أقل من القيمة الأسمية للسهم تعين على الشركة تخفيض القيمة الاسمية للسهم بما فيها الأسهم القائمة الى تلك القيمة وحساب رأس المال وفقاً لها.</w:t>
      </w:r>
    </w:p>
    <w:p w14:paraId="0B35E3F2" w14:textId="77777777" w:rsidR="00142DC5" w:rsidRPr="00712E45" w:rsidRDefault="00A849B1" w:rsidP="005640B7">
      <w:pPr>
        <w:pStyle w:val="ListParagraph"/>
        <w:keepNext/>
        <w:keepLines/>
        <w:numPr>
          <w:ilvl w:val="0"/>
          <w:numId w:val="1"/>
        </w:numPr>
        <w:bidi/>
        <w:spacing w:after="0" w:line="240" w:lineRule="auto"/>
        <w:ind w:left="36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إذا كانت القيمة المحددة أقل من الحد الأدنى للقيمة الاسمية للسهم المقرر قانوناً تكون قيمة الأسهم بما فيها الأسهم القائمة بالحد الأدنى مع تخفيض عدد أسهم الشركة وحساب رأس المال وفقاً لذلك.</w:t>
      </w:r>
    </w:p>
    <w:p w14:paraId="2D768120" w14:textId="77777777" w:rsidR="00A849B1" w:rsidRPr="00712E45" w:rsidRDefault="00A849B1" w:rsidP="005640B7">
      <w:pPr>
        <w:keepNext/>
        <w:keepLines/>
        <w:bidi/>
        <w:spacing w:after="0" w:line="240" w:lineRule="auto"/>
        <w:ind w:left="369"/>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بمراعاة أحكام اللائحة التنفيذية للقانون 95 لسنة 1992</w:t>
      </w:r>
      <w:r w:rsidR="00CC3E79" w:rsidRPr="00712E45">
        <w:rPr>
          <w:rFonts w:ascii="Simplified Arabic" w:hAnsi="Simplified Arabic" w:cs="Simplified Arabic"/>
          <w:sz w:val="25"/>
          <w:szCs w:val="25"/>
          <w:rtl/>
          <w:lang w:bidi="ar-EG"/>
        </w:rPr>
        <w:t xml:space="preserve">، يتم اعمال حقوق الأولوية للمساهمين القدامى </w:t>
      </w:r>
      <w:r w:rsidR="00142DC5" w:rsidRPr="00712E45">
        <w:rPr>
          <w:rFonts w:ascii="Simplified Arabic" w:hAnsi="Simplified Arabic" w:cs="Simplified Arabic"/>
          <w:sz w:val="25"/>
          <w:szCs w:val="25"/>
          <w:rtl/>
          <w:lang w:bidi="ar-EG"/>
        </w:rPr>
        <w:t>في</w:t>
      </w:r>
      <w:r w:rsidR="00CC3E79" w:rsidRPr="00712E45">
        <w:rPr>
          <w:rFonts w:ascii="Simplified Arabic" w:hAnsi="Simplified Arabic" w:cs="Simplified Arabic"/>
          <w:sz w:val="25"/>
          <w:szCs w:val="25"/>
          <w:rtl/>
          <w:lang w:bidi="ar-EG"/>
        </w:rPr>
        <w:t xml:space="preserve"> الاكتتاب </w:t>
      </w:r>
      <w:r w:rsidR="00142DC5" w:rsidRPr="00712E45">
        <w:rPr>
          <w:rFonts w:ascii="Simplified Arabic" w:hAnsi="Simplified Arabic" w:cs="Simplified Arabic"/>
          <w:sz w:val="25"/>
          <w:szCs w:val="25"/>
          <w:rtl/>
          <w:lang w:bidi="ar-EG"/>
        </w:rPr>
        <w:t>في</w:t>
      </w:r>
      <w:r w:rsidR="00CC3E79" w:rsidRPr="00712E45">
        <w:rPr>
          <w:rFonts w:ascii="Simplified Arabic" w:hAnsi="Simplified Arabic" w:cs="Simplified Arabic"/>
          <w:sz w:val="25"/>
          <w:szCs w:val="25"/>
          <w:rtl/>
          <w:lang w:bidi="ar-EG"/>
        </w:rPr>
        <w:t xml:space="preserve"> زيادة أسهم رأس المال بأسهم أسمية نقدية على النحو </w:t>
      </w:r>
      <w:r w:rsidR="00142DC5" w:rsidRPr="00712E45">
        <w:rPr>
          <w:rFonts w:ascii="Simplified Arabic" w:hAnsi="Simplified Arabic" w:cs="Simplified Arabic"/>
          <w:sz w:val="25"/>
          <w:szCs w:val="25"/>
          <w:rtl/>
          <w:lang w:bidi="ar-EG"/>
        </w:rPr>
        <w:t>التالي</w:t>
      </w:r>
      <w:r w:rsidR="00CC3E79" w:rsidRPr="00712E45">
        <w:rPr>
          <w:rFonts w:ascii="Simplified Arabic" w:hAnsi="Simplified Arabic" w:cs="Simplified Arabic"/>
          <w:sz w:val="25"/>
          <w:szCs w:val="25"/>
          <w:rtl/>
          <w:lang w:bidi="ar-EG"/>
        </w:rPr>
        <w:t>:</w:t>
      </w:r>
    </w:p>
    <w:p w14:paraId="1C7AFA9D" w14:textId="2CE6E1F6" w:rsidR="00333531" w:rsidRPr="00712E45" w:rsidRDefault="00333531" w:rsidP="005640B7">
      <w:pPr>
        <w:keepNext/>
        <w:keepLines/>
        <w:bidi/>
        <w:spacing w:after="0" w:line="240" w:lineRule="auto"/>
        <w:ind w:left="369"/>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في حالة زيادة رأس المال بأسهم نقدية يكون للمساهمين القدامى حق الأولوية في الاكتتاب في أسهم الزيادة كل بحسب عدد الأسهم التي يمتلكها وذلك بشرط أن يتساوى جميع المساهمين من ذات المرتبة في التمتع بهذه الحقوق مع مراعاة ما يكون للأسهم الممتازة (ان وجدت) من حقوق أولوية خاصة بها على أنه يجوز للجمعية العامة غير العادية بناء على طلب مجلس الإدارة وللأسباب التي يقرها مراقب الحسابات ان تطرح أسهم الزيادة كلها او بعض منها للاكتتاب العام مباشرة دون إعمال حقوق الأولوية للمساهمين القدامى.</w:t>
      </w:r>
    </w:p>
    <w:p w14:paraId="34ED1C79" w14:textId="2F84BF83" w:rsidR="00333531" w:rsidRPr="00712E45" w:rsidRDefault="00333531" w:rsidP="005640B7">
      <w:pPr>
        <w:keepNext/>
        <w:keepLines/>
        <w:bidi/>
        <w:spacing w:after="0" w:line="240" w:lineRule="auto"/>
        <w:ind w:left="369"/>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ويتم إخطار المساهمين القدامى بإصدار أسهم الزيادة – في حالة تقرير حقوق أولوية خاصة بهم – بالنشر او بكتاب مسجل على حسب الأحوال طبقا لما هو منصوص عليه باللائحة التنفيذية للقانون 159 لسنة 1981.</w:t>
      </w:r>
    </w:p>
    <w:p w14:paraId="130E8745" w14:textId="77777777" w:rsidR="00121FDE" w:rsidRPr="00712E45" w:rsidRDefault="00CC3E79" w:rsidP="005640B7">
      <w:pPr>
        <w:keepNext/>
        <w:keepLines/>
        <w:bidi/>
        <w:spacing w:after="0" w:line="240" w:lineRule="auto"/>
        <w:ind w:left="369"/>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ولا يجوز أن يتضمن النظام النص على اقتصار هذا الحق على بعض المساهمين دون البعض الأخر، مع عدم الإخلال بما يتقرر للأسهم الممتازة من حقوق.</w:t>
      </w:r>
    </w:p>
    <w:p w14:paraId="24ADD63F" w14:textId="2F6813D2" w:rsidR="00142DC5" w:rsidRPr="00712E45" w:rsidRDefault="00333531" w:rsidP="005640B7">
      <w:pPr>
        <w:keepNext/>
        <w:keepLines/>
        <w:bidi/>
        <w:spacing w:after="0" w:line="240" w:lineRule="auto"/>
        <w:ind w:left="369"/>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 </w:t>
      </w:r>
      <w:r w:rsidR="00CC3E79" w:rsidRPr="00712E45">
        <w:rPr>
          <w:rFonts w:ascii="Simplified Arabic" w:hAnsi="Simplified Arabic" w:cs="Simplified Arabic"/>
          <w:sz w:val="25"/>
          <w:szCs w:val="25"/>
          <w:rtl/>
          <w:lang w:bidi="ar-EG"/>
        </w:rPr>
        <w:t xml:space="preserve">ويجوز – خلال فترة الاكتتاب </w:t>
      </w:r>
      <w:r w:rsidR="00142DC5" w:rsidRPr="00712E45">
        <w:rPr>
          <w:rFonts w:ascii="Simplified Arabic" w:hAnsi="Simplified Arabic" w:cs="Simplified Arabic"/>
          <w:sz w:val="25"/>
          <w:szCs w:val="25"/>
          <w:rtl/>
          <w:lang w:bidi="ar-EG"/>
        </w:rPr>
        <w:t>في</w:t>
      </w:r>
      <w:r w:rsidR="00CC3E79" w:rsidRPr="00712E45">
        <w:rPr>
          <w:rFonts w:ascii="Simplified Arabic" w:hAnsi="Simplified Arabic" w:cs="Simplified Arabic"/>
          <w:sz w:val="25"/>
          <w:szCs w:val="25"/>
          <w:rtl/>
          <w:lang w:bidi="ar-EG"/>
        </w:rPr>
        <w:t xml:space="preserve"> الزيادة – تداول هذا الحق سواء منفصلاً أو بالتبعية مع الأسهم الأصلية.</w:t>
      </w:r>
    </w:p>
    <w:p w14:paraId="3C00FCBD" w14:textId="77777777" w:rsidR="00142DC5" w:rsidRPr="00712E45" w:rsidRDefault="00CC3E79" w:rsidP="005640B7">
      <w:pPr>
        <w:keepNext/>
        <w:keepLines/>
        <w:bidi/>
        <w:spacing w:after="0" w:line="240" w:lineRule="auto"/>
        <w:ind w:left="369"/>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ولا يجوز أن تقل المدة </w:t>
      </w:r>
      <w:r w:rsidR="00142DC5"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يكون للمساهمين القدامى فيها حق الأولوية </w:t>
      </w:r>
      <w:r w:rsidR="00142DC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الاكتتاب </w:t>
      </w:r>
      <w:r w:rsidR="00142DC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أسهم الزيادة </w:t>
      </w:r>
      <w:r w:rsidR="00142DC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حالة تقريره عن ثلاثين يوماً تبدأ من تاريخ فتح باب الاكتتاب </w:t>
      </w:r>
      <w:r w:rsidR="00142DC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تلك الأسهم.</w:t>
      </w:r>
    </w:p>
    <w:p w14:paraId="0CECADF0" w14:textId="164417D9" w:rsidR="002213B3" w:rsidRPr="00712E45" w:rsidRDefault="00CC3E79" w:rsidP="005640B7">
      <w:pPr>
        <w:keepNext/>
        <w:keepLines/>
        <w:bidi/>
        <w:spacing w:after="0" w:line="240" w:lineRule="auto"/>
        <w:ind w:left="369"/>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ومع ذلك </w:t>
      </w:r>
      <w:r w:rsidR="00333531" w:rsidRPr="00712E45">
        <w:rPr>
          <w:rFonts w:ascii="Simplified Arabic" w:hAnsi="Simplified Arabic" w:cs="Simplified Arabic"/>
          <w:sz w:val="25"/>
          <w:szCs w:val="25"/>
          <w:rtl/>
          <w:lang w:bidi="ar-EG"/>
        </w:rPr>
        <w:t>تنتهي</w:t>
      </w:r>
      <w:r w:rsidRPr="00712E45">
        <w:rPr>
          <w:rFonts w:ascii="Simplified Arabic" w:hAnsi="Simplified Arabic" w:cs="Simplified Arabic"/>
          <w:sz w:val="25"/>
          <w:szCs w:val="25"/>
          <w:rtl/>
          <w:lang w:bidi="ar-EG"/>
        </w:rPr>
        <w:t xml:space="preserve"> المدة المشار اليها – قبل مضى الثلاثين يوماً – بتمام اكتتاب المساهمين القدامى </w:t>
      </w:r>
      <w:r w:rsidR="00142DC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أسهم الزيادة كل بحسب نصيبه فيها.</w:t>
      </w:r>
    </w:p>
    <w:p w14:paraId="6ED98A67" w14:textId="77777777" w:rsidR="002213B3" w:rsidRPr="00712E45" w:rsidRDefault="00CC3E79" w:rsidP="005640B7">
      <w:pPr>
        <w:keepNext/>
        <w:keepLines/>
        <w:bidi/>
        <w:spacing w:after="0" w:line="240" w:lineRule="auto"/>
        <w:ind w:left="369"/>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lastRenderedPageBreak/>
        <w:t xml:space="preserve">ويتم إخطار المساهمين القدامى بإصدار أسهم زيادة رأس المال بإعلان بنشر </w:t>
      </w:r>
      <w:r w:rsidR="000A3579"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صحيفتين يوميتين إحداهما على الأقل باللغة العربية قبل الموعد المقرر لبدء الاكتتاب بسبعة أيام على الأقل، ويجب أن يتضمن الإعلان ما </w:t>
      </w:r>
      <w:r w:rsidR="002213B3" w:rsidRPr="00712E45">
        <w:rPr>
          <w:rFonts w:ascii="Simplified Arabic" w:hAnsi="Simplified Arabic" w:cs="Simplified Arabic"/>
          <w:sz w:val="25"/>
          <w:szCs w:val="25"/>
          <w:rtl/>
          <w:lang w:bidi="ar-EG"/>
        </w:rPr>
        <w:t>يأتي</w:t>
      </w:r>
      <w:r w:rsidRPr="00712E45">
        <w:rPr>
          <w:rFonts w:ascii="Simplified Arabic" w:hAnsi="Simplified Arabic" w:cs="Simplified Arabic"/>
          <w:sz w:val="25"/>
          <w:szCs w:val="25"/>
          <w:rtl/>
          <w:lang w:bidi="ar-EG"/>
        </w:rPr>
        <w:t>:</w:t>
      </w:r>
    </w:p>
    <w:p w14:paraId="2A9F96CB" w14:textId="77777777" w:rsidR="00CC3E79" w:rsidRDefault="00CC3E79" w:rsidP="00712E45">
      <w:pPr>
        <w:pStyle w:val="ListParagraph"/>
        <w:keepNext/>
        <w:keepLines/>
        <w:numPr>
          <w:ilvl w:val="0"/>
          <w:numId w:val="2"/>
        </w:numPr>
        <w:bidi/>
        <w:spacing w:after="0" w:line="240" w:lineRule="auto"/>
        <w:ind w:left="699" w:hanging="384"/>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اسم الشركة وشكلها </w:t>
      </w:r>
      <w:r w:rsidR="002213B3" w:rsidRPr="00712E45">
        <w:rPr>
          <w:rFonts w:ascii="Simplified Arabic" w:hAnsi="Simplified Arabic" w:cs="Simplified Arabic"/>
          <w:sz w:val="25"/>
          <w:szCs w:val="25"/>
          <w:rtl/>
          <w:lang w:bidi="ar-EG"/>
        </w:rPr>
        <w:t>القانوني</w:t>
      </w:r>
      <w:r w:rsidRPr="00712E45">
        <w:rPr>
          <w:rFonts w:ascii="Simplified Arabic" w:hAnsi="Simplified Arabic" w:cs="Simplified Arabic"/>
          <w:sz w:val="25"/>
          <w:szCs w:val="25"/>
          <w:rtl/>
          <w:lang w:bidi="ar-EG"/>
        </w:rPr>
        <w:t xml:space="preserve"> ومركزها </w:t>
      </w:r>
      <w:r w:rsidR="002213B3" w:rsidRPr="00712E45">
        <w:rPr>
          <w:rFonts w:ascii="Simplified Arabic" w:hAnsi="Simplified Arabic" w:cs="Simplified Arabic"/>
          <w:sz w:val="25"/>
          <w:szCs w:val="25"/>
          <w:rtl/>
          <w:lang w:bidi="ar-EG"/>
        </w:rPr>
        <w:t>الرئيسي</w:t>
      </w:r>
      <w:r w:rsidRPr="00712E45">
        <w:rPr>
          <w:rFonts w:ascii="Simplified Arabic" w:hAnsi="Simplified Arabic" w:cs="Simplified Arabic"/>
          <w:sz w:val="25"/>
          <w:szCs w:val="25"/>
          <w:rtl/>
          <w:lang w:bidi="ar-EG"/>
        </w:rPr>
        <w:t xml:space="preserve"> وعنوانه.</w:t>
      </w:r>
    </w:p>
    <w:p w14:paraId="4768A983" w14:textId="77777777" w:rsidR="00CC3E79" w:rsidRDefault="00CC3E79" w:rsidP="00712E45">
      <w:pPr>
        <w:pStyle w:val="ListParagraph"/>
        <w:keepNext/>
        <w:keepLines/>
        <w:numPr>
          <w:ilvl w:val="0"/>
          <w:numId w:val="2"/>
        </w:numPr>
        <w:bidi/>
        <w:spacing w:after="0" w:line="240" w:lineRule="auto"/>
        <w:ind w:left="699" w:hanging="384"/>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مقدار الزيادة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رأس المال.</w:t>
      </w:r>
    </w:p>
    <w:p w14:paraId="153BD02C" w14:textId="77777777" w:rsidR="00CC3E79" w:rsidRDefault="00CC3E79" w:rsidP="00712E45">
      <w:pPr>
        <w:pStyle w:val="ListParagraph"/>
        <w:keepNext/>
        <w:keepLines/>
        <w:numPr>
          <w:ilvl w:val="0"/>
          <w:numId w:val="2"/>
        </w:numPr>
        <w:bidi/>
        <w:spacing w:after="0" w:line="240" w:lineRule="auto"/>
        <w:ind w:left="699" w:hanging="384"/>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تاريخ بدء وانتهاء الاكتتاب.</w:t>
      </w:r>
    </w:p>
    <w:p w14:paraId="32ADE9B3" w14:textId="77777777" w:rsidR="002213B3" w:rsidRDefault="00CC3E79" w:rsidP="00712E45">
      <w:pPr>
        <w:pStyle w:val="ListParagraph"/>
        <w:keepNext/>
        <w:keepLines/>
        <w:numPr>
          <w:ilvl w:val="0"/>
          <w:numId w:val="2"/>
        </w:numPr>
        <w:bidi/>
        <w:spacing w:after="0" w:line="240" w:lineRule="auto"/>
        <w:ind w:left="699" w:hanging="384"/>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حقوق الأولوية المقررة للمساهمين القدامى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الاكتتاب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أسهم الزيادة وكيفية ممارسة هذه الحقوق.</w:t>
      </w:r>
    </w:p>
    <w:p w14:paraId="54EB36F7" w14:textId="77777777" w:rsidR="00CC3E79" w:rsidRDefault="00CC3E79" w:rsidP="00712E45">
      <w:pPr>
        <w:pStyle w:val="ListParagraph"/>
        <w:keepNext/>
        <w:keepLines/>
        <w:numPr>
          <w:ilvl w:val="0"/>
          <w:numId w:val="2"/>
        </w:numPr>
        <w:bidi/>
        <w:spacing w:after="0" w:line="240" w:lineRule="auto"/>
        <w:ind w:left="699" w:hanging="384"/>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قيمة الأسهم الجديدة.</w:t>
      </w:r>
    </w:p>
    <w:p w14:paraId="5EA891BF" w14:textId="77777777" w:rsidR="00CC3E79" w:rsidRDefault="00CC3E79" w:rsidP="00712E45">
      <w:pPr>
        <w:pStyle w:val="ListParagraph"/>
        <w:keepNext/>
        <w:keepLines/>
        <w:numPr>
          <w:ilvl w:val="0"/>
          <w:numId w:val="2"/>
        </w:numPr>
        <w:bidi/>
        <w:spacing w:after="0" w:line="240" w:lineRule="auto"/>
        <w:ind w:left="699" w:hanging="384"/>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اسم الجهة </w:t>
      </w:r>
      <w:r w:rsidR="002213B3"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تودع فيها مبالغ الاكتتاب وعنوانها.</w:t>
      </w:r>
    </w:p>
    <w:p w14:paraId="03EC3B6F" w14:textId="77777777" w:rsidR="00CC3E79" w:rsidRPr="00712E45" w:rsidRDefault="00CC3E79" w:rsidP="00712E45">
      <w:pPr>
        <w:pStyle w:val="ListParagraph"/>
        <w:keepNext/>
        <w:keepLines/>
        <w:numPr>
          <w:ilvl w:val="0"/>
          <w:numId w:val="2"/>
        </w:numPr>
        <w:bidi/>
        <w:spacing w:after="0" w:line="240" w:lineRule="auto"/>
        <w:ind w:left="699" w:hanging="384"/>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بيان الحصص العينية أو حصص التوصية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حالة وجودها وقيمتها والأسهم المخصصة لها.</w:t>
      </w:r>
    </w:p>
    <w:p w14:paraId="18B0CC25" w14:textId="77777777" w:rsidR="00CC3E79" w:rsidRDefault="00CC3E79"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وإذا كانت الشركة لم تطرح أسهما لها للاكتتاب العام أو لم تصدر أسهماً لحاملها يجوز أن يكون الإخطار بكتاب موصى عليه قبل فتح باب الاكتتاب بأسبوعين على الأقل متضمناً البيانات المشار اليها.</w:t>
      </w:r>
    </w:p>
    <w:p w14:paraId="5093A259" w14:textId="49F78193" w:rsidR="00712E45" w:rsidRDefault="00CC3E79"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ويجوز للشركة زيادة رأس مالها بأسهم ممتازة وفقاً للشروط والضوابط </w:t>
      </w:r>
      <w:r w:rsidR="00712E45">
        <w:rPr>
          <w:rFonts w:ascii="Simplified Arabic" w:hAnsi="Simplified Arabic" w:cs="Simplified Arabic"/>
          <w:sz w:val="25"/>
          <w:szCs w:val="25"/>
          <w:rtl/>
          <w:lang w:bidi="ar-EG"/>
        </w:rPr>
        <w:t>الت</w:t>
      </w:r>
      <w:r w:rsidR="00712E45">
        <w:rPr>
          <w:rFonts w:ascii="Simplified Arabic" w:hAnsi="Simplified Arabic" w:cs="Simplified Arabic" w:hint="cs"/>
          <w:sz w:val="25"/>
          <w:szCs w:val="25"/>
          <w:rtl/>
          <w:lang w:bidi="ar-EG"/>
        </w:rPr>
        <w:t>الية:</w:t>
      </w:r>
      <w:r w:rsidR="00502370" w:rsidRPr="00712E45">
        <w:rPr>
          <w:rFonts w:ascii="Simplified Arabic" w:hAnsi="Simplified Arabic" w:cs="Simplified Arabic"/>
          <w:sz w:val="25"/>
          <w:szCs w:val="25"/>
          <w:rtl/>
          <w:lang w:bidi="ar-EG"/>
        </w:rPr>
        <w:t xml:space="preserve"> </w:t>
      </w:r>
    </w:p>
    <w:p w14:paraId="51947178" w14:textId="3732C7C2" w:rsidR="00CC3E79" w:rsidRDefault="00D547BB" w:rsidP="00712E45">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r w:rsidR="00312915" w:rsidRPr="00712E45">
        <w:rPr>
          <w:rFonts w:ascii="Simplified Arabic" w:hAnsi="Simplified Arabic" w:cs="Simplified Arabic"/>
          <w:sz w:val="25"/>
          <w:szCs w:val="25"/>
          <w:rtl/>
          <w:lang w:bidi="ar-EG"/>
        </w:rPr>
        <w:t>.</w:t>
      </w:r>
      <w:r w:rsidR="00712E45">
        <w:rPr>
          <w:rFonts w:ascii="Simplified Arabic" w:hAnsi="Simplified Arabic" w:cs="Simplified Arabic" w:hint="cs"/>
          <w:sz w:val="25"/>
          <w:szCs w:val="25"/>
          <w:rtl/>
          <w:lang w:bidi="ar-EG"/>
        </w:rPr>
        <w:t>.................................................................</w:t>
      </w:r>
    </w:p>
    <w:p w14:paraId="66C12C8F" w14:textId="77777777" w:rsidR="00712E45" w:rsidRPr="00712E45" w:rsidRDefault="00712E45" w:rsidP="00712E45">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r>
        <w:rPr>
          <w:rFonts w:ascii="Simplified Arabic" w:hAnsi="Simplified Arabic" w:cs="Simplified Arabic" w:hint="cs"/>
          <w:sz w:val="25"/>
          <w:szCs w:val="25"/>
          <w:rtl/>
          <w:lang w:bidi="ar-EG"/>
        </w:rPr>
        <w:t>.................................................................</w:t>
      </w:r>
    </w:p>
    <w:p w14:paraId="1BD76941" w14:textId="77777777" w:rsidR="00712E45" w:rsidRPr="00712E45" w:rsidRDefault="00712E45" w:rsidP="00712E45">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r>
        <w:rPr>
          <w:rFonts w:ascii="Simplified Arabic" w:hAnsi="Simplified Arabic" w:cs="Simplified Arabic" w:hint="cs"/>
          <w:sz w:val="25"/>
          <w:szCs w:val="25"/>
          <w:rtl/>
          <w:lang w:bidi="ar-EG"/>
        </w:rPr>
        <w:t>.................................................................</w:t>
      </w:r>
    </w:p>
    <w:p w14:paraId="31EDAD65" w14:textId="77777777" w:rsidR="00712E45" w:rsidRPr="00712E45" w:rsidRDefault="00712E45" w:rsidP="00712E45">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r>
        <w:rPr>
          <w:rFonts w:ascii="Simplified Arabic" w:hAnsi="Simplified Arabic" w:cs="Simplified Arabic" w:hint="cs"/>
          <w:sz w:val="25"/>
          <w:szCs w:val="25"/>
          <w:rtl/>
          <w:lang w:bidi="ar-EG"/>
        </w:rPr>
        <w:t>.................................................................</w:t>
      </w:r>
    </w:p>
    <w:p w14:paraId="0621B9D0" w14:textId="77777777" w:rsidR="00712E45" w:rsidRPr="00712E45" w:rsidRDefault="00712E45" w:rsidP="00712E45">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r>
        <w:rPr>
          <w:rFonts w:ascii="Simplified Arabic" w:hAnsi="Simplified Arabic" w:cs="Simplified Arabic" w:hint="cs"/>
          <w:sz w:val="25"/>
          <w:szCs w:val="25"/>
          <w:rtl/>
          <w:lang w:bidi="ar-EG"/>
        </w:rPr>
        <w:t>.................................................................</w:t>
      </w:r>
    </w:p>
    <w:p w14:paraId="56E203ED" w14:textId="77777777" w:rsidR="00712E45" w:rsidRPr="00712E45" w:rsidRDefault="00712E45" w:rsidP="00712E45">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r>
        <w:rPr>
          <w:rFonts w:ascii="Simplified Arabic" w:hAnsi="Simplified Arabic" w:cs="Simplified Arabic" w:hint="cs"/>
          <w:sz w:val="25"/>
          <w:szCs w:val="25"/>
          <w:rtl/>
          <w:lang w:bidi="ar-EG"/>
        </w:rPr>
        <w:t>.................................................................</w:t>
      </w:r>
    </w:p>
    <w:p w14:paraId="7E5039AA" w14:textId="77777777" w:rsidR="00712E45" w:rsidRPr="00712E45" w:rsidRDefault="00712E45" w:rsidP="00712E45">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3064C9D1" w14:textId="77777777" w:rsidR="002213B3" w:rsidRPr="00712E45" w:rsidRDefault="005B345C" w:rsidP="005640B7">
      <w:pPr>
        <w:pStyle w:val="ListParagraph"/>
        <w:keepNext/>
        <w:keepLines/>
        <w:bidi/>
        <w:spacing w:after="0" w:line="240" w:lineRule="auto"/>
        <w:ind w:left="9"/>
        <w:contextualSpacing w:val="0"/>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(18)</w:t>
      </w:r>
    </w:p>
    <w:p w14:paraId="259F229B" w14:textId="40777205" w:rsidR="002213B3" w:rsidRPr="00712E45" w:rsidRDefault="005B345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لا يجوز تعديل الحقوق أو المميزات أو القيود المتعلقة </w:t>
      </w:r>
      <w:r w:rsidR="002213B3" w:rsidRPr="00712E45">
        <w:rPr>
          <w:rFonts w:ascii="Simplified Arabic" w:hAnsi="Simplified Arabic" w:cs="Simplified Arabic"/>
          <w:sz w:val="25"/>
          <w:szCs w:val="25"/>
          <w:rtl/>
          <w:lang w:bidi="ar-EG"/>
        </w:rPr>
        <w:t>بأي</w:t>
      </w:r>
      <w:r w:rsidRPr="00712E45">
        <w:rPr>
          <w:rFonts w:ascii="Simplified Arabic" w:hAnsi="Simplified Arabic" w:cs="Simplified Arabic"/>
          <w:sz w:val="25"/>
          <w:szCs w:val="25"/>
          <w:rtl/>
          <w:lang w:bidi="ar-EG"/>
        </w:rPr>
        <w:t xml:space="preserve"> نوع من أنواع الأسهم إلا بقرار من الجمعية العامة غير العادية وبعد موافقة </w:t>
      </w:r>
      <w:r w:rsidR="002213B3" w:rsidRPr="00712E45">
        <w:rPr>
          <w:rFonts w:ascii="Simplified Arabic" w:hAnsi="Simplified Arabic" w:cs="Simplified Arabic"/>
          <w:sz w:val="25"/>
          <w:szCs w:val="25"/>
          <w:rtl/>
          <w:lang w:bidi="ar-EG"/>
        </w:rPr>
        <w:t>جمعية</w:t>
      </w:r>
      <w:r w:rsidRPr="00712E45">
        <w:rPr>
          <w:rFonts w:ascii="Simplified Arabic" w:hAnsi="Simplified Arabic" w:cs="Simplified Arabic"/>
          <w:sz w:val="25"/>
          <w:szCs w:val="25"/>
          <w:rtl/>
          <w:lang w:bidi="ar-EG"/>
        </w:rPr>
        <w:t xml:space="preserve"> خاصة تضم حملة نوع الأسهم </w:t>
      </w:r>
      <w:r w:rsidR="002213B3"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يتعلق بها التعديل بأغلبية الأصوات الممثلة </w:t>
      </w:r>
      <w:r w:rsidR="002213B3" w:rsidRPr="00712E45">
        <w:rPr>
          <w:rFonts w:ascii="Simplified Arabic" w:hAnsi="Simplified Arabic" w:cs="Simplified Arabic"/>
          <w:sz w:val="25"/>
          <w:szCs w:val="25"/>
          <w:rtl/>
          <w:lang w:bidi="ar-EG"/>
        </w:rPr>
        <w:t>لثلثي</w:t>
      </w:r>
      <w:r w:rsidRPr="00712E45">
        <w:rPr>
          <w:rFonts w:ascii="Simplified Arabic" w:hAnsi="Simplified Arabic" w:cs="Simplified Arabic"/>
          <w:sz w:val="25"/>
          <w:szCs w:val="25"/>
          <w:rtl/>
          <w:lang w:bidi="ar-EG"/>
        </w:rPr>
        <w:t xml:space="preserve"> رأس المال </w:t>
      </w:r>
      <w:r w:rsidR="00486F8C" w:rsidRPr="00712E45">
        <w:rPr>
          <w:rFonts w:ascii="Simplified Arabic" w:hAnsi="Simplified Arabic" w:cs="Simplified Arabic"/>
          <w:sz w:val="25"/>
          <w:szCs w:val="25"/>
          <w:rtl/>
          <w:lang w:bidi="ar-EG"/>
        </w:rPr>
        <w:t>الذي</w:t>
      </w:r>
      <w:r w:rsidRPr="00712E45">
        <w:rPr>
          <w:rFonts w:ascii="Simplified Arabic" w:hAnsi="Simplified Arabic" w:cs="Simplified Arabic"/>
          <w:sz w:val="25"/>
          <w:szCs w:val="25"/>
          <w:rtl/>
          <w:lang w:bidi="ar-EG"/>
        </w:rPr>
        <w:t xml:space="preserve"> تمثله هذه الأسهم.</w:t>
      </w:r>
    </w:p>
    <w:p w14:paraId="64FF5951" w14:textId="77777777" w:rsidR="00557E52" w:rsidRDefault="005B345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وتتم الدعوة لهذه الجمعية الخاصة على الوجه وطبقاً للأوضاع </w:t>
      </w:r>
      <w:r w:rsidR="002213B3"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تدعى اليها الجمعية العامة غير العادية.</w:t>
      </w:r>
    </w:p>
    <w:p w14:paraId="37BD911C"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33125D6E" w14:textId="77777777" w:rsidR="002213B3" w:rsidRPr="00712E45" w:rsidRDefault="005B345C"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(19)</w:t>
      </w:r>
    </w:p>
    <w:p w14:paraId="6297191B" w14:textId="77777777" w:rsidR="000A3579" w:rsidRPr="00712E45" w:rsidRDefault="005B345C"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يجوز للجمعية العامة غير العادية للشركة أن تقرر إصدار سندات أو صكوك تمويل متنوعة لمواجهة الاحتياجات التمويلية للشركة أو لتمويل نشاط أو عملية بذاتها، </w:t>
      </w:r>
      <w:r w:rsidR="00D43515" w:rsidRPr="00712E45">
        <w:rPr>
          <w:rFonts w:ascii="Simplified Arabic" w:hAnsi="Simplified Arabic" w:cs="Simplified Arabic"/>
          <w:sz w:val="25"/>
          <w:szCs w:val="25"/>
          <w:rtl/>
          <w:lang w:bidi="ar-EG"/>
        </w:rPr>
        <w:t>وذلك وفقاً لما يقرره قانون سوق رأس المال الصادر بالقانون رقم 95 لسنة 1992 ولائحته التنفيذية.</w:t>
      </w:r>
    </w:p>
    <w:p w14:paraId="59AAF9F9" w14:textId="77777777" w:rsidR="002213B3" w:rsidRPr="00712E45" w:rsidRDefault="00D43515"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(20)</w:t>
      </w:r>
    </w:p>
    <w:p w14:paraId="0F44A525" w14:textId="3E30856D" w:rsidR="002213B3" w:rsidRPr="00712E45" w:rsidRDefault="00D43515"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لا يجوز للشركة أن تحتفظ بما تحصل عليه من أسهمها لأكثر من سنة ميلادية، ويجب </w:t>
      </w:r>
      <w:r w:rsidR="00AA4532" w:rsidRPr="00712E45">
        <w:rPr>
          <w:rFonts w:ascii="Simplified Arabic" w:hAnsi="Simplified Arabic" w:cs="Simplified Arabic"/>
          <w:sz w:val="25"/>
          <w:szCs w:val="25"/>
          <w:rtl/>
          <w:lang w:bidi="ar-EG"/>
        </w:rPr>
        <w:t xml:space="preserve">عليها </w:t>
      </w:r>
      <w:r w:rsidRPr="00712E45">
        <w:rPr>
          <w:rFonts w:ascii="Simplified Arabic" w:hAnsi="Simplified Arabic" w:cs="Simplified Arabic"/>
          <w:sz w:val="25"/>
          <w:szCs w:val="25"/>
          <w:rtl/>
          <w:lang w:bidi="ar-EG"/>
        </w:rPr>
        <w:t xml:space="preserve">أن تتصرف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الأسهم الى العاملين بها أو الى الغير بحسب الأحوال، أو أن يتم تخفيض رأس المال خلال هذه السنة وإعدام تلك الأسهم.</w:t>
      </w:r>
    </w:p>
    <w:p w14:paraId="57802E31" w14:textId="77777777" w:rsidR="00D863D8" w:rsidRPr="00712E45" w:rsidRDefault="00D43515"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ولا يكون للأسهم المذكورة – خلال فترة احتفاظ الشركة بها – أية حقوق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التصويت أو الأرباح، وتستنزل من النصاب اللازم للتصويت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الجمعية العامة.</w:t>
      </w:r>
    </w:p>
    <w:p w14:paraId="7F8143C3" w14:textId="77777777" w:rsidR="001A465E" w:rsidRPr="00712E45" w:rsidRDefault="001A465E" w:rsidP="005640B7">
      <w:pPr>
        <w:keepNext/>
        <w:keepLines/>
        <w:bidi/>
        <w:spacing w:after="0" w:line="240" w:lineRule="auto"/>
        <w:jc w:val="center"/>
        <w:rPr>
          <w:rFonts w:ascii="Simplified Arabic" w:hAnsi="Simplified Arabic" w:cs="Simplified Arabic"/>
          <w:b/>
          <w:bCs/>
          <w:sz w:val="25"/>
          <w:szCs w:val="25"/>
          <w:rtl/>
          <w:lang w:bidi="ar-EG"/>
        </w:rPr>
      </w:pPr>
    </w:p>
    <w:p w14:paraId="1D1197B0" w14:textId="77777777" w:rsidR="001A465E" w:rsidRPr="00712E45" w:rsidRDefault="001A465E" w:rsidP="001A465E">
      <w:pPr>
        <w:keepNext/>
        <w:keepLines/>
        <w:bidi/>
        <w:spacing w:after="0" w:line="240" w:lineRule="auto"/>
        <w:jc w:val="center"/>
        <w:rPr>
          <w:rFonts w:ascii="Simplified Arabic" w:hAnsi="Simplified Arabic" w:cs="Simplified Arabic"/>
          <w:b/>
          <w:bCs/>
          <w:sz w:val="25"/>
          <w:szCs w:val="25"/>
          <w:rtl/>
          <w:lang w:bidi="ar-EG"/>
        </w:rPr>
      </w:pPr>
    </w:p>
    <w:p w14:paraId="46F4FA8D" w14:textId="77777777" w:rsidR="001A465E" w:rsidRPr="00712E45" w:rsidRDefault="001A465E" w:rsidP="001A465E">
      <w:pPr>
        <w:keepNext/>
        <w:keepLines/>
        <w:bidi/>
        <w:spacing w:after="0" w:line="240" w:lineRule="auto"/>
        <w:jc w:val="center"/>
        <w:rPr>
          <w:rFonts w:ascii="Simplified Arabic" w:hAnsi="Simplified Arabic" w:cs="Simplified Arabic"/>
          <w:b/>
          <w:bCs/>
          <w:sz w:val="25"/>
          <w:szCs w:val="25"/>
          <w:rtl/>
          <w:lang w:bidi="ar-EG"/>
        </w:rPr>
      </w:pPr>
    </w:p>
    <w:p w14:paraId="3F3CD53B" w14:textId="77777777" w:rsidR="001A465E" w:rsidRPr="00712E45" w:rsidRDefault="001A465E" w:rsidP="001A465E">
      <w:pPr>
        <w:keepNext/>
        <w:keepLines/>
        <w:bidi/>
        <w:spacing w:after="0" w:line="240" w:lineRule="auto"/>
        <w:jc w:val="center"/>
        <w:rPr>
          <w:rFonts w:ascii="Simplified Arabic" w:hAnsi="Simplified Arabic" w:cs="Simplified Arabic"/>
          <w:b/>
          <w:bCs/>
          <w:sz w:val="25"/>
          <w:szCs w:val="25"/>
          <w:rtl/>
          <w:lang w:bidi="ar-EG"/>
        </w:rPr>
      </w:pPr>
    </w:p>
    <w:p w14:paraId="1BCD0264" w14:textId="77777777" w:rsidR="001A465E" w:rsidRPr="00712E45" w:rsidRDefault="001A465E" w:rsidP="001A465E">
      <w:pPr>
        <w:keepNext/>
        <w:keepLines/>
        <w:bidi/>
        <w:spacing w:after="0" w:line="240" w:lineRule="auto"/>
        <w:jc w:val="center"/>
        <w:rPr>
          <w:rFonts w:ascii="Simplified Arabic" w:hAnsi="Simplified Arabic" w:cs="Simplified Arabic"/>
          <w:b/>
          <w:bCs/>
          <w:sz w:val="25"/>
          <w:szCs w:val="25"/>
          <w:rtl/>
          <w:lang w:bidi="ar-EG"/>
        </w:rPr>
      </w:pPr>
    </w:p>
    <w:p w14:paraId="22E17485" w14:textId="77777777" w:rsidR="001A465E" w:rsidRPr="00712E45" w:rsidRDefault="001A465E" w:rsidP="001A465E">
      <w:pPr>
        <w:keepNext/>
        <w:keepLines/>
        <w:bidi/>
        <w:spacing w:after="0" w:line="240" w:lineRule="auto"/>
        <w:jc w:val="center"/>
        <w:rPr>
          <w:rFonts w:ascii="Simplified Arabic" w:hAnsi="Simplified Arabic" w:cs="Simplified Arabic"/>
          <w:b/>
          <w:bCs/>
          <w:sz w:val="25"/>
          <w:szCs w:val="25"/>
          <w:rtl/>
          <w:lang w:bidi="ar-EG"/>
        </w:rPr>
      </w:pPr>
    </w:p>
    <w:p w14:paraId="33F4DBFB" w14:textId="77777777" w:rsidR="001A465E" w:rsidRPr="00712E45" w:rsidRDefault="001A465E" w:rsidP="001A465E">
      <w:pPr>
        <w:keepNext/>
        <w:keepLines/>
        <w:bidi/>
        <w:spacing w:after="0" w:line="240" w:lineRule="auto"/>
        <w:jc w:val="center"/>
        <w:rPr>
          <w:rFonts w:ascii="Simplified Arabic" w:hAnsi="Simplified Arabic" w:cs="Simplified Arabic"/>
          <w:sz w:val="25"/>
          <w:szCs w:val="25"/>
          <w:rtl/>
          <w:lang w:bidi="ar-EG"/>
        </w:rPr>
      </w:pPr>
    </w:p>
    <w:p w14:paraId="6B78FF04" w14:textId="77777777" w:rsidR="00D43515" w:rsidRPr="00712E45" w:rsidRDefault="00D43515" w:rsidP="001A465E">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الباب الثالث</w:t>
      </w:r>
    </w:p>
    <w:p w14:paraId="1BDC27E7" w14:textId="77777777" w:rsidR="00D43515" w:rsidRPr="00712E45" w:rsidRDefault="002213B3"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في</w:t>
      </w:r>
      <w:r w:rsidR="00D43515" w:rsidRPr="00712E45">
        <w:rPr>
          <w:rFonts w:ascii="Simplified Arabic" w:hAnsi="Simplified Arabic" w:cs="Simplified Arabic"/>
          <w:b/>
          <w:bCs/>
          <w:sz w:val="25"/>
          <w:szCs w:val="25"/>
          <w:rtl/>
          <w:lang w:bidi="ar-EG"/>
        </w:rPr>
        <w:t xml:space="preserve"> ادارة الشركة</w:t>
      </w:r>
    </w:p>
    <w:p w14:paraId="67F38EAD" w14:textId="77777777" w:rsidR="00A46C2E" w:rsidRPr="00712E45" w:rsidRDefault="00A46C2E"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الفصل الأول</w:t>
      </w:r>
    </w:p>
    <w:p w14:paraId="05B560D0" w14:textId="77777777" w:rsidR="00A46C2E" w:rsidRPr="00712E45" w:rsidRDefault="00A46C2E"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مجلس إدارة الشركة</w:t>
      </w:r>
    </w:p>
    <w:p w14:paraId="1A4FB680" w14:textId="77777777" w:rsidR="00A46C2E" w:rsidRPr="00712E45" w:rsidRDefault="00D43515"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w:t>
      </w:r>
      <w:r w:rsidR="00A46C2E" w:rsidRPr="00712E45">
        <w:rPr>
          <w:rFonts w:ascii="Simplified Arabic" w:hAnsi="Simplified Arabic" w:cs="Simplified Arabic"/>
          <w:b/>
          <w:bCs/>
          <w:sz w:val="25"/>
          <w:szCs w:val="25"/>
          <w:rtl/>
          <w:lang w:bidi="ar-EG"/>
        </w:rPr>
        <w:t>21</w:t>
      </w:r>
      <w:r w:rsidRPr="00712E45">
        <w:rPr>
          <w:rFonts w:ascii="Simplified Arabic" w:hAnsi="Simplified Arabic" w:cs="Simplified Arabic"/>
          <w:b/>
          <w:bCs/>
          <w:sz w:val="25"/>
          <w:szCs w:val="25"/>
          <w:rtl/>
          <w:lang w:bidi="ar-EG"/>
        </w:rPr>
        <w:t>)</w:t>
      </w:r>
    </w:p>
    <w:p w14:paraId="7F19030B" w14:textId="32DCC5B2" w:rsidR="00557E52" w:rsidRPr="00712E45" w:rsidRDefault="00A46C2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يتولى إدارة الشركة مجلس إدارة مؤلف من ثلاثة أعضاء على الأقل ومن </w:t>
      </w:r>
      <w:r w:rsidR="00B101CA" w:rsidRPr="00712E45">
        <w:rPr>
          <w:rFonts w:ascii="Simplified Arabic" w:hAnsi="Simplified Arabic" w:cs="Simplified Arabic"/>
          <w:sz w:val="25"/>
          <w:szCs w:val="25"/>
          <w:rtl/>
          <w:lang w:bidi="ar-EG"/>
        </w:rPr>
        <w:t>(</w:t>
      </w:r>
      <w:r w:rsidR="00D547BB" w:rsidRPr="00712E45">
        <w:rPr>
          <w:rFonts w:ascii="Simplified Arabic" w:hAnsi="Simplified Arabic" w:cs="Simplified Arabic"/>
          <w:sz w:val="25"/>
          <w:szCs w:val="25"/>
          <w:rtl/>
          <w:lang w:bidi="ar-EG"/>
        </w:rPr>
        <w:t>................</w:t>
      </w:r>
      <w:r w:rsidR="00B101CA"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 عض</w:t>
      </w:r>
      <w:r w:rsidR="00B101CA" w:rsidRPr="00712E45">
        <w:rPr>
          <w:rFonts w:ascii="Simplified Arabic" w:hAnsi="Simplified Arabic" w:cs="Simplified Arabic"/>
          <w:sz w:val="25"/>
          <w:szCs w:val="25"/>
          <w:rtl/>
          <w:lang w:bidi="ar-EG"/>
        </w:rPr>
        <w:t>و</w:t>
      </w:r>
      <w:r w:rsidRPr="00712E45">
        <w:rPr>
          <w:rFonts w:ascii="Simplified Arabic" w:hAnsi="Simplified Arabic" w:cs="Simplified Arabic"/>
          <w:sz w:val="25"/>
          <w:szCs w:val="25"/>
          <w:rtl/>
          <w:lang w:bidi="ar-EG"/>
        </w:rPr>
        <w:t xml:space="preserve"> على الأكثر تعينهم الجمعية العامة</w:t>
      </w:r>
      <w:r w:rsidR="00713DAF"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 مع مراعاة أنه لا يجوز الجمع بين </w:t>
      </w:r>
      <w:r w:rsidR="002213B3" w:rsidRPr="00712E45">
        <w:rPr>
          <w:rFonts w:ascii="Simplified Arabic" w:hAnsi="Simplified Arabic" w:cs="Simplified Arabic"/>
          <w:sz w:val="25"/>
          <w:szCs w:val="25"/>
          <w:rtl/>
          <w:lang w:bidi="ar-EG"/>
        </w:rPr>
        <w:t>منصبي</w:t>
      </w:r>
      <w:r w:rsidRPr="00712E45">
        <w:rPr>
          <w:rFonts w:ascii="Simplified Arabic" w:hAnsi="Simplified Arabic" w:cs="Simplified Arabic"/>
          <w:sz w:val="25"/>
          <w:szCs w:val="25"/>
          <w:rtl/>
          <w:lang w:bidi="ar-EG"/>
        </w:rPr>
        <w:t xml:space="preserve"> رئيس مجلس إدارة الشركة أو العضو المنتدب حسب الأحوال ووظيفة المدير </w:t>
      </w:r>
      <w:r w:rsidR="002213B3" w:rsidRPr="00712E45">
        <w:rPr>
          <w:rFonts w:ascii="Simplified Arabic" w:hAnsi="Simplified Arabic" w:cs="Simplified Arabic"/>
          <w:sz w:val="25"/>
          <w:szCs w:val="25"/>
          <w:rtl/>
          <w:lang w:bidi="ar-EG"/>
        </w:rPr>
        <w:t>التنفيذي</w:t>
      </w:r>
      <w:r w:rsidRPr="00712E45">
        <w:rPr>
          <w:rFonts w:ascii="Simplified Arabic" w:hAnsi="Simplified Arabic" w:cs="Simplified Arabic"/>
          <w:sz w:val="25"/>
          <w:szCs w:val="25"/>
          <w:rtl/>
          <w:lang w:bidi="ar-EG"/>
        </w:rPr>
        <w:t>.</w:t>
      </w:r>
    </w:p>
    <w:p w14:paraId="7D96C630" w14:textId="0965DBD9" w:rsidR="002213B3" w:rsidRPr="00712E45" w:rsidRDefault="00A46C2E" w:rsidP="007B18E9">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واستثناء من طريقة </w:t>
      </w:r>
      <w:r w:rsidR="00713DAF" w:rsidRPr="00712E45">
        <w:rPr>
          <w:rFonts w:ascii="Simplified Arabic" w:hAnsi="Simplified Arabic" w:cs="Simplified Arabic"/>
          <w:sz w:val="25"/>
          <w:szCs w:val="25"/>
          <w:rtl/>
          <w:lang w:bidi="ar-EG"/>
        </w:rPr>
        <w:t>ا</w:t>
      </w:r>
      <w:r w:rsidRPr="00712E45">
        <w:rPr>
          <w:rFonts w:ascii="Simplified Arabic" w:hAnsi="Simplified Arabic" w:cs="Simplified Arabic"/>
          <w:sz w:val="25"/>
          <w:szCs w:val="25"/>
          <w:rtl/>
          <w:lang w:bidi="ar-EG"/>
        </w:rPr>
        <w:t xml:space="preserve">لتعيين سالفة الذكر فقد عين المؤسسون أول مجلس ادارة من </w:t>
      </w:r>
      <w:r w:rsidR="00713DAF" w:rsidRPr="00712E45">
        <w:rPr>
          <w:rFonts w:ascii="Simplified Arabic" w:hAnsi="Simplified Arabic" w:cs="Simplified Arabic"/>
          <w:sz w:val="25"/>
          <w:szCs w:val="25"/>
          <w:rtl/>
          <w:lang w:bidi="ar-EG"/>
        </w:rPr>
        <w:t>(4)</w:t>
      </w:r>
      <w:r w:rsidRPr="00712E45">
        <w:rPr>
          <w:rFonts w:ascii="Simplified Arabic" w:hAnsi="Simplified Arabic" w:cs="Simplified Arabic"/>
          <w:sz w:val="25"/>
          <w:szCs w:val="25"/>
          <w:rtl/>
          <w:lang w:bidi="ar-EG"/>
        </w:rPr>
        <w:t xml:space="preserve"> أعضا</w:t>
      </w:r>
      <w:r w:rsidR="00132366" w:rsidRPr="00712E45">
        <w:rPr>
          <w:rFonts w:ascii="Simplified Arabic" w:hAnsi="Simplified Arabic" w:cs="Simplified Arabic"/>
          <w:sz w:val="25"/>
          <w:szCs w:val="25"/>
          <w:rtl/>
          <w:lang w:bidi="ar-EG"/>
        </w:rPr>
        <w:t xml:space="preserve">ء </w:t>
      </w:r>
      <w:r w:rsidRPr="00712E45">
        <w:rPr>
          <w:rFonts w:ascii="Simplified Arabic" w:hAnsi="Simplified Arabic" w:cs="Simplified Arabic"/>
          <w:sz w:val="25"/>
          <w:szCs w:val="25"/>
          <w:rtl/>
          <w:lang w:bidi="ar-EG"/>
        </w:rPr>
        <w:t>هم:</w:t>
      </w:r>
    </w:p>
    <w:tbl>
      <w:tblPr>
        <w:tblStyle w:val="TableGrid"/>
        <w:bidiVisual/>
        <w:tblW w:w="5000" w:type="pct"/>
        <w:jc w:val="center"/>
        <w:tblLook w:val="04A0" w:firstRow="1" w:lastRow="0" w:firstColumn="1" w:lastColumn="0" w:noHBand="0" w:noVBand="1"/>
      </w:tblPr>
      <w:tblGrid>
        <w:gridCol w:w="946"/>
        <w:gridCol w:w="3336"/>
        <w:gridCol w:w="2599"/>
        <w:gridCol w:w="2597"/>
      </w:tblGrid>
      <w:tr w:rsidR="00A46C2E" w:rsidRPr="00712E45" w14:paraId="5A611590" w14:textId="77777777" w:rsidTr="00712E45">
        <w:trPr>
          <w:jc w:val="center"/>
        </w:trPr>
        <w:tc>
          <w:tcPr>
            <w:tcW w:w="499" w:type="pct"/>
          </w:tcPr>
          <w:p w14:paraId="1C3E0FC2" w14:textId="77777777"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م</w:t>
            </w:r>
          </w:p>
        </w:tc>
        <w:tc>
          <w:tcPr>
            <w:tcW w:w="1760" w:type="pct"/>
          </w:tcPr>
          <w:p w14:paraId="13EF43BF" w14:textId="77777777"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الاســــــــم</w:t>
            </w:r>
          </w:p>
        </w:tc>
        <w:tc>
          <w:tcPr>
            <w:tcW w:w="1371" w:type="pct"/>
          </w:tcPr>
          <w:p w14:paraId="5D06A7B0" w14:textId="77777777"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الجنسية</w:t>
            </w:r>
          </w:p>
        </w:tc>
        <w:tc>
          <w:tcPr>
            <w:tcW w:w="1370" w:type="pct"/>
          </w:tcPr>
          <w:p w14:paraId="635BF8B5" w14:textId="77777777"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تاريخ الميلاد</w:t>
            </w:r>
          </w:p>
        </w:tc>
      </w:tr>
      <w:tr w:rsidR="00A46C2E" w:rsidRPr="00712E45" w14:paraId="5CA0B8C3" w14:textId="77777777" w:rsidTr="00712E45">
        <w:trPr>
          <w:jc w:val="center"/>
        </w:trPr>
        <w:tc>
          <w:tcPr>
            <w:tcW w:w="499" w:type="pct"/>
          </w:tcPr>
          <w:p w14:paraId="59851F09" w14:textId="77777777"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1</w:t>
            </w:r>
          </w:p>
        </w:tc>
        <w:tc>
          <w:tcPr>
            <w:tcW w:w="1760" w:type="pct"/>
          </w:tcPr>
          <w:p w14:paraId="6304816C" w14:textId="51627851"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p>
        </w:tc>
        <w:tc>
          <w:tcPr>
            <w:tcW w:w="1371" w:type="pct"/>
          </w:tcPr>
          <w:p w14:paraId="3EE5EE51" w14:textId="3F2A35E5"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p>
        </w:tc>
        <w:tc>
          <w:tcPr>
            <w:tcW w:w="1370" w:type="pct"/>
          </w:tcPr>
          <w:p w14:paraId="15F46A5A" w14:textId="5A991E3F"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p>
        </w:tc>
      </w:tr>
      <w:tr w:rsidR="00A46C2E" w:rsidRPr="00712E45" w14:paraId="4A083781" w14:textId="77777777" w:rsidTr="00712E45">
        <w:trPr>
          <w:jc w:val="center"/>
        </w:trPr>
        <w:tc>
          <w:tcPr>
            <w:tcW w:w="499" w:type="pct"/>
          </w:tcPr>
          <w:p w14:paraId="1CDD0847" w14:textId="77777777"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2</w:t>
            </w:r>
          </w:p>
        </w:tc>
        <w:tc>
          <w:tcPr>
            <w:tcW w:w="1760" w:type="pct"/>
          </w:tcPr>
          <w:p w14:paraId="669353CC" w14:textId="58FAF902"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p>
        </w:tc>
        <w:tc>
          <w:tcPr>
            <w:tcW w:w="1371" w:type="pct"/>
          </w:tcPr>
          <w:p w14:paraId="3D02A84E" w14:textId="4CF11D39"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p>
        </w:tc>
        <w:tc>
          <w:tcPr>
            <w:tcW w:w="1370" w:type="pct"/>
          </w:tcPr>
          <w:p w14:paraId="29FF8118" w14:textId="49AEAB5E"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p>
        </w:tc>
      </w:tr>
      <w:tr w:rsidR="00A46C2E" w:rsidRPr="00712E45" w14:paraId="1B759B4C" w14:textId="77777777" w:rsidTr="00712E45">
        <w:trPr>
          <w:jc w:val="center"/>
        </w:trPr>
        <w:tc>
          <w:tcPr>
            <w:tcW w:w="499" w:type="pct"/>
          </w:tcPr>
          <w:p w14:paraId="38463C23" w14:textId="77777777"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3</w:t>
            </w:r>
          </w:p>
        </w:tc>
        <w:tc>
          <w:tcPr>
            <w:tcW w:w="1760" w:type="pct"/>
          </w:tcPr>
          <w:p w14:paraId="797DD03F" w14:textId="2F2FB1BF"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p>
        </w:tc>
        <w:tc>
          <w:tcPr>
            <w:tcW w:w="1371" w:type="pct"/>
          </w:tcPr>
          <w:p w14:paraId="6AAAF04E" w14:textId="77777777"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p>
        </w:tc>
        <w:tc>
          <w:tcPr>
            <w:tcW w:w="1370" w:type="pct"/>
          </w:tcPr>
          <w:p w14:paraId="3AD1BE12" w14:textId="77777777" w:rsidR="00A46C2E" w:rsidRPr="00712E45" w:rsidRDefault="00A46C2E" w:rsidP="005640B7">
            <w:pPr>
              <w:keepNext/>
              <w:keepLines/>
              <w:bidi/>
              <w:jc w:val="center"/>
              <w:rPr>
                <w:rFonts w:ascii="Simplified Arabic" w:hAnsi="Simplified Arabic" w:cs="Simplified Arabic"/>
                <w:sz w:val="25"/>
                <w:szCs w:val="25"/>
                <w:highlight w:val="lightGray"/>
                <w:rtl/>
                <w:lang w:bidi="ar-EG"/>
              </w:rPr>
            </w:pPr>
          </w:p>
        </w:tc>
      </w:tr>
      <w:tr w:rsidR="00713DAF" w:rsidRPr="00712E45" w14:paraId="6B4231FF" w14:textId="77777777" w:rsidTr="00712E45">
        <w:trPr>
          <w:jc w:val="center"/>
        </w:trPr>
        <w:tc>
          <w:tcPr>
            <w:tcW w:w="499" w:type="pct"/>
          </w:tcPr>
          <w:p w14:paraId="59A01061" w14:textId="6584E198" w:rsidR="00713DAF" w:rsidRPr="00712E45" w:rsidRDefault="00713DAF" w:rsidP="005640B7">
            <w:pPr>
              <w:keepNext/>
              <w:keepLines/>
              <w:bidi/>
              <w:jc w:val="center"/>
              <w:rPr>
                <w:rFonts w:ascii="Simplified Arabic" w:hAnsi="Simplified Arabic" w:cs="Simplified Arabic"/>
                <w:sz w:val="25"/>
                <w:szCs w:val="25"/>
                <w:highlight w:val="lightGray"/>
                <w:rtl/>
                <w:lang w:bidi="ar-EG"/>
              </w:rPr>
            </w:pPr>
            <w:r w:rsidRPr="00712E45">
              <w:rPr>
                <w:rFonts w:ascii="Simplified Arabic" w:hAnsi="Simplified Arabic" w:cs="Simplified Arabic"/>
                <w:sz w:val="25"/>
                <w:szCs w:val="25"/>
                <w:highlight w:val="lightGray"/>
                <w:rtl/>
                <w:lang w:bidi="ar-EG"/>
              </w:rPr>
              <w:t>4</w:t>
            </w:r>
          </w:p>
        </w:tc>
        <w:tc>
          <w:tcPr>
            <w:tcW w:w="1760" w:type="pct"/>
          </w:tcPr>
          <w:p w14:paraId="6CA14189" w14:textId="53C2B511" w:rsidR="00713DAF" w:rsidRPr="00712E45" w:rsidRDefault="00713DAF" w:rsidP="005640B7">
            <w:pPr>
              <w:keepNext/>
              <w:keepLines/>
              <w:bidi/>
              <w:jc w:val="center"/>
              <w:rPr>
                <w:rFonts w:ascii="Simplified Arabic" w:hAnsi="Simplified Arabic" w:cs="Simplified Arabic"/>
                <w:sz w:val="25"/>
                <w:szCs w:val="25"/>
                <w:rtl/>
                <w:lang w:bidi="ar-EG"/>
              </w:rPr>
            </w:pPr>
          </w:p>
        </w:tc>
        <w:tc>
          <w:tcPr>
            <w:tcW w:w="1371" w:type="pct"/>
          </w:tcPr>
          <w:p w14:paraId="015C1EFB" w14:textId="77777777" w:rsidR="00713DAF" w:rsidRPr="00712E45" w:rsidRDefault="00713DAF" w:rsidP="005640B7">
            <w:pPr>
              <w:keepNext/>
              <w:keepLines/>
              <w:bidi/>
              <w:jc w:val="center"/>
              <w:rPr>
                <w:rFonts w:ascii="Simplified Arabic" w:hAnsi="Simplified Arabic" w:cs="Simplified Arabic"/>
                <w:sz w:val="25"/>
                <w:szCs w:val="25"/>
                <w:rtl/>
                <w:lang w:bidi="ar-EG"/>
              </w:rPr>
            </w:pPr>
          </w:p>
        </w:tc>
        <w:tc>
          <w:tcPr>
            <w:tcW w:w="1370" w:type="pct"/>
          </w:tcPr>
          <w:p w14:paraId="461D408D" w14:textId="77777777" w:rsidR="00713DAF" w:rsidRPr="00712E45" w:rsidRDefault="00713DAF" w:rsidP="005640B7">
            <w:pPr>
              <w:keepNext/>
              <w:keepLines/>
              <w:bidi/>
              <w:jc w:val="center"/>
              <w:rPr>
                <w:rFonts w:ascii="Simplified Arabic" w:hAnsi="Simplified Arabic" w:cs="Simplified Arabic"/>
                <w:sz w:val="25"/>
                <w:szCs w:val="25"/>
                <w:rtl/>
                <w:lang w:bidi="ar-EG"/>
              </w:rPr>
            </w:pPr>
          </w:p>
        </w:tc>
      </w:tr>
    </w:tbl>
    <w:p w14:paraId="060CA516" w14:textId="77777777" w:rsidR="00712E45" w:rsidRDefault="00712E45" w:rsidP="005640B7">
      <w:pPr>
        <w:keepNext/>
        <w:keepLines/>
        <w:bidi/>
        <w:spacing w:after="0" w:line="240" w:lineRule="auto"/>
        <w:jc w:val="center"/>
        <w:rPr>
          <w:rFonts w:ascii="Simplified Arabic" w:hAnsi="Simplified Arabic" w:cs="Simplified Arabic"/>
          <w:b/>
          <w:bCs/>
          <w:sz w:val="25"/>
          <w:szCs w:val="25"/>
          <w:rtl/>
          <w:lang w:bidi="ar-EG"/>
        </w:rPr>
      </w:pPr>
    </w:p>
    <w:p w14:paraId="09D37586" w14:textId="77777777" w:rsidR="006C33BD" w:rsidRPr="00712E45" w:rsidRDefault="006C33BD" w:rsidP="00712E45">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(22)</w:t>
      </w:r>
    </w:p>
    <w:p w14:paraId="10505107" w14:textId="77777777" w:rsidR="002213B3" w:rsidRPr="00712E45" w:rsidRDefault="006C33BD"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يعين أعضاء مجلس الإدارة لمدة ثلاث سنوات على أن مجلس الإدارة المعين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المادة السابقة يبقى قائماً بأعماله لمدة خمس سنوات ولا يخل ذلك بحق الشخص </w:t>
      </w:r>
      <w:r w:rsidR="002213B3" w:rsidRPr="00712E45">
        <w:rPr>
          <w:rFonts w:ascii="Simplified Arabic" w:hAnsi="Simplified Arabic" w:cs="Simplified Arabic"/>
          <w:sz w:val="25"/>
          <w:szCs w:val="25"/>
          <w:rtl/>
          <w:lang w:bidi="ar-EG"/>
        </w:rPr>
        <w:t>المعنوي</w:t>
      </w:r>
      <w:r w:rsidRPr="00712E45">
        <w:rPr>
          <w:rFonts w:ascii="Simplified Arabic" w:hAnsi="Simplified Arabic" w:cs="Simplified Arabic"/>
          <w:sz w:val="25"/>
          <w:szCs w:val="25"/>
          <w:rtl/>
          <w:lang w:bidi="ar-EG"/>
        </w:rPr>
        <w:t xml:space="preserve">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مجلس الإدارة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استبدال من يمثله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المجلس، وفى جميع الأحوال يجب أن يكون غالبية أعضاء مجلس الإدارة من غير التنفيذيين وأن يكون نصف عدد أعضاء المجلس غير التنفيذيين مستقلين غير مالكين لأى أسهم بالشركة، ولا يجوز أن تزيد مدة عضوية أعضاء مجلس الإدارة غير التنفيذيين عن دورتين متتاليتين وبحد أقصى ست سنوات، إلا إذا كان هناك مبررات قوية تستوجب امتداد العضوية.</w:t>
      </w:r>
    </w:p>
    <w:p w14:paraId="7441279F" w14:textId="4FA22B7C" w:rsidR="00D863D8" w:rsidRDefault="006C33BD"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ويعين المجلس من بين أعضائه رئيساً ويجوز تعيين نائب للرئيس يحل محله أثناء غيابه وفى حالة غياب الرئيس والنائب يعين المجلس العضو </w:t>
      </w:r>
      <w:r w:rsidR="00486F8C" w:rsidRPr="00712E45">
        <w:rPr>
          <w:rFonts w:ascii="Simplified Arabic" w:hAnsi="Simplified Arabic" w:cs="Simplified Arabic"/>
          <w:sz w:val="25"/>
          <w:szCs w:val="25"/>
          <w:rtl/>
          <w:lang w:bidi="ar-EG"/>
        </w:rPr>
        <w:t>الذي</w:t>
      </w:r>
      <w:r w:rsidRPr="00712E45">
        <w:rPr>
          <w:rFonts w:ascii="Simplified Arabic" w:hAnsi="Simplified Arabic" w:cs="Simplified Arabic"/>
          <w:sz w:val="25"/>
          <w:szCs w:val="25"/>
          <w:rtl/>
          <w:lang w:bidi="ar-EG"/>
        </w:rPr>
        <w:t xml:space="preserve"> يقوم بأعمال الرئاسة مؤقتاً.</w:t>
      </w:r>
    </w:p>
    <w:p w14:paraId="2E25FB42"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0299F3CE" w14:textId="77777777" w:rsidR="002213B3" w:rsidRPr="00712E45" w:rsidRDefault="006C33BD"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(23)</w:t>
      </w:r>
    </w:p>
    <w:p w14:paraId="672ACED2" w14:textId="7A848137" w:rsidR="00557E52" w:rsidRDefault="006C33BD"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لمجلس الإدارة أن يعين من بين أعضائه عضواً منتدباً أو أكثر ويحدد المجلس اختصاصاته ومكافأته كما يكون له أن يؤلف من بين أعضاءه لجنة أو أكثر يمنحها بع</w:t>
      </w:r>
      <w:r w:rsidR="00B108AE" w:rsidRPr="00712E45">
        <w:rPr>
          <w:rFonts w:ascii="Simplified Arabic" w:hAnsi="Simplified Arabic" w:cs="Simplified Arabic"/>
          <w:sz w:val="25"/>
          <w:szCs w:val="25"/>
          <w:rtl/>
          <w:lang w:bidi="ar-EG"/>
        </w:rPr>
        <w:t xml:space="preserve">ض اختصاصاته أو يعهد </w:t>
      </w:r>
      <w:r w:rsidR="003A6A5A" w:rsidRPr="00712E45">
        <w:rPr>
          <w:rFonts w:ascii="Simplified Arabic" w:hAnsi="Simplified Arabic" w:cs="Simplified Arabic"/>
          <w:sz w:val="25"/>
          <w:szCs w:val="25"/>
          <w:rtl/>
          <w:lang w:bidi="ar-EG"/>
        </w:rPr>
        <w:t>إ</w:t>
      </w:r>
      <w:r w:rsidR="00B108AE" w:rsidRPr="00712E45">
        <w:rPr>
          <w:rFonts w:ascii="Simplified Arabic" w:hAnsi="Simplified Arabic" w:cs="Simplified Arabic"/>
          <w:sz w:val="25"/>
          <w:szCs w:val="25"/>
          <w:rtl/>
          <w:lang w:bidi="ar-EG"/>
        </w:rPr>
        <w:t>ليها بمراقبة سير العمل بالشركة وتنفيذ قرارات المجلس.</w:t>
      </w:r>
    </w:p>
    <w:p w14:paraId="0224EAA6"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704D35D7" w14:textId="77777777" w:rsidR="002213B3" w:rsidRPr="00712E45" w:rsidRDefault="00B108AE"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(24)</w:t>
      </w:r>
    </w:p>
    <w:p w14:paraId="5D176AFF" w14:textId="5C2358F5" w:rsidR="002213B3" w:rsidRPr="00712E45" w:rsidRDefault="00B108A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lastRenderedPageBreak/>
        <w:t xml:space="preserve">لمجلس الإدارة – إن لم يكن هناك أعضاء احتياطيون يحلون محل العضو </w:t>
      </w:r>
      <w:r w:rsidR="002213B3" w:rsidRPr="00712E45">
        <w:rPr>
          <w:rFonts w:ascii="Simplified Arabic" w:hAnsi="Simplified Arabic" w:cs="Simplified Arabic"/>
          <w:sz w:val="25"/>
          <w:szCs w:val="25"/>
          <w:rtl/>
          <w:lang w:bidi="ar-EG"/>
        </w:rPr>
        <w:t>الأصلي</w:t>
      </w:r>
      <w:r w:rsidRPr="00712E45">
        <w:rPr>
          <w:rFonts w:ascii="Simplified Arabic" w:hAnsi="Simplified Arabic" w:cs="Simplified Arabic"/>
          <w:sz w:val="25"/>
          <w:szCs w:val="25"/>
          <w:rtl/>
          <w:lang w:bidi="ar-EG"/>
        </w:rPr>
        <w:t xml:space="preserve"> – أن يعين أعضاء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المراكز </w:t>
      </w:r>
      <w:r w:rsidR="002213B3"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تخلو أثناء السنة ويباشر الأعضاء المعينون العمل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الحال </w:t>
      </w:r>
      <w:r w:rsidR="003A6A5A" w:rsidRPr="00712E45">
        <w:rPr>
          <w:rFonts w:ascii="Simplified Arabic" w:hAnsi="Simplified Arabic" w:cs="Simplified Arabic"/>
          <w:sz w:val="25"/>
          <w:szCs w:val="25"/>
          <w:rtl/>
          <w:lang w:bidi="ar-EG"/>
        </w:rPr>
        <w:t>إ</w:t>
      </w:r>
      <w:r w:rsidRPr="00712E45">
        <w:rPr>
          <w:rFonts w:ascii="Simplified Arabic" w:hAnsi="Simplified Arabic" w:cs="Simplified Arabic"/>
          <w:sz w:val="25"/>
          <w:szCs w:val="25"/>
          <w:rtl/>
          <w:lang w:bidi="ar-EG"/>
        </w:rPr>
        <w:t xml:space="preserve">لى أن تنعقد الجمعية العامة </w:t>
      </w:r>
      <w:r w:rsidR="002213B3"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تقرر تعيينهم أو تعيين آخرين بدلاً منهم، وذلك كله بمراعاة الحد الأدنى لعدد أعضاء مجلس الإدارة.</w:t>
      </w:r>
    </w:p>
    <w:p w14:paraId="66709612" w14:textId="77777777" w:rsidR="00B108AE" w:rsidRDefault="00B108A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وفى جميع الأحوال يجب إخطار الهيئة العامة للرقابة المالية إذا نقص عدد أعضاء المجلس عن ثلاثة أعضاء، وتقوم الهيئة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هذه الحالة بالدعوة لانعقاد الجمعية العامة للشركة لاستكمال نصاب المجلس الى الحد الأدنى المقرر قانوناً.</w:t>
      </w:r>
    </w:p>
    <w:p w14:paraId="5D4A8359"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083A1DCA" w14:textId="77777777" w:rsidR="002213B3" w:rsidRPr="00712E45" w:rsidRDefault="00B108AE"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(25)</w:t>
      </w:r>
    </w:p>
    <w:p w14:paraId="706EAAD1" w14:textId="77777777" w:rsidR="003A6A5A" w:rsidRPr="00712E45" w:rsidRDefault="00B108A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يعقد مجلس الإدارة جلساته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مركز الشركة كلما دعت مصلحتها الى انعقاده بناء على دعوة الرئيس أو بناء على طلب ثلث أعضائه ويجب أن ينعقد مجلس الإدارة </w:t>
      </w:r>
      <w:r w:rsidR="00A13C05" w:rsidRPr="00712E45">
        <w:rPr>
          <w:rFonts w:ascii="Simplified Arabic" w:hAnsi="Simplified Arabic" w:cs="Simplified Arabic"/>
          <w:sz w:val="25"/>
          <w:szCs w:val="25"/>
          <w:rtl/>
          <w:lang w:bidi="ar-EG"/>
        </w:rPr>
        <w:t xml:space="preserve">(4) </w:t>
      </w:r>
      <w:r w:rsidRPr="00712E45">
        <w:rPr>
          <w:rFonts w:ascii="Simplified Arabic" w:hAnsi="Simplified Arabic" w:cs="Simplified Arabic"/>
          <w:sz w:val="25"/>
          <w:szCs w:val="25"/>
          <w:rtl/>
          <w:lang w:bidi="ar-EG"/>
        </w:rPr>
        <w:t xml:space="preserve">مرات على الأقل خلال السنة المالية الواحدة، ويجوز أيضاً أن ينعقد المجلس خارج مركز الشركة بشرط أن يكون جميع أعضائه حاضرين أو ممثلين </w:t>
      </w:r>
      <w:r w:rsidR="002213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الاجتماع وأن يكون هذا الاجتماع داخل جمهورية مصر العربية.</w:t>
      </w:r>
    </w:p>
    <w:p w14:paraId="47935C03" w14:textId="77777777" w:rsidR="00B01D44" w:rsidRDefault="00B108A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وفى جميع الأحوال يجب أن تدون محاضر اجتماعات مجلس إدارة الشركة بصفة منتظمة عقب كل جلسة ويوقع عليها من الرئيس وأمين السر، ويسرى على هذا الدفتر الشروط والأوضاع الخاصة بدفاتر الجمعية العامة والمنصوص عليها القانون رقم 159 لسنة 1981 وبمراعاة لائحته التنفيذية.</w:t>
      </w:r>
    </w:p>
    <w:p w14:paraId="0E9DCB26" w14:textId="77777777" w:rsidR="00712E45" w:rsidRPr="00712E45" w:rsidRDefault="00712E45" w:rsidP="00712E45">
      <w:pPr>
        <w:keepNext/>
        <w:keepLines/>
        <w:bidi/>
        <w:spacing w:after="0" w:line="240" w:lineRule="auto"/>
        <w:jc w:val="both"/>
        <w:rPr>
          <w:rFonts w:ascii="Simplified Arabic" w:hAnsi="Simplified Arabic" w:cs="Simplified Arabic"/>
          <w:sz w:val="15"/>
          <w:szCs w:val="15"/>
          <w:rtl/>
          <w:lang w:bidi="ar-EG"/>
        </w:rPr>
      </w:pPr>
    </w:p>
    <w:p w14:paraId="7B3DB375" w14:textId="77777777" w:rsidR="00FD1927" w:rsidRPr="00712E45" w:rsidRDefault="00B108AE"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(26)</w:t>
      </w:r>
    </w:p>
    <w:p w14:paraId="091A7D94" w14:textId="77777777" w:rsidR="00FD1927" w:rsidRDefault="00B108A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لعضو مجلس الإدارة أن ينيب عنه عند الضرورة </w:t>
      </w:r>
      <w:r w:rsidR="00FD192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المجلس أحد زملائه بشرط أن تكون الإنابة مكتوبة ومصدقاً عليها من رئيس مجلس إدارة الشركة، وفى هذه الحالة يكون لهذا العضو صوتان ويجب أن يكون النائب عن العضو </w:t>
      </w:r>
      <w:r w:rsidR="00FD1927" w:rsidRPr="00712E45">
        <w:rPr>
          <w:rFonts w:ascii="Simplified Arabic" w:hAnsi="Simplified Arabic" w:cs="Simplified Arabic"/>
          <w:sz w:val="25"/>
          <w:szCs w:val="25"/>
          <w:rtl/>
          <w:lang w:bidi="ar-EG"/>
        </w:rPr>
        <w:t>المصري</w:t>
      </w:r>
      <w:r w:rsidRPr="00712E45">
        <w:rPr>
          <w:rFonts w:ascii="Simplified Arabic" w:hAnsi="Simplified Arabic" w:cs="Simplified Arabic"/>
          <w:sz w:val="25"/>
          <w:szCs w:val="25"/>
          <w:rtl/>
          <w:lang w:bidi="ar-EG"/>
        </w:rPr>
        <w:t xml:space="preserve"> مصرياً.</w:t>
      </w:r>
    </w:p>
    <w:p w14:paraId="568724CE" w14:textId="77777777" w:rsidR="00712E45" w:rsidRPr="00712E45" w:rsidRDefault="00712E45" w:rsidP="00712E45">
      <w:pPr>
        <w:keepNext/>
        <w:keepLines/>
        <w:bidi/>
        <w:spacing w:after="0" w:line="240" w:lineRule="auto"/>
        <w:jc w:val="both"/>
        <w:rPr>
          <w:rFonts w:ascii="Simplified Arabic" w:hAnsi="Simplified Arabic" w:cs="Simplified Arabic"/>
          <w:sz w:val="15"/>
          <w:szCs w:val="15"/>
          <w:rtl/>
          <w:lang w:bidi="ar-EG"/>
        </w:rPr>
      </w:pPr>
    </w:p>
    <w:p w14:paraId="585043CC" w14:textId="77777777" w:rsidR="00FD1927" w:rsidRPr="00712E45" w:rsidRDefault="00B108AE"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(27)</w:t>
      </w:r>
    </w:p>
    <w:p w14:paraId="1A45C952" w14:textId="77777777" w:rsidR="00B108AE" w:rsidRDefault="00B108A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لا</w:t>
      </w:r>
      <w:r w:rsidR="005062C8" w:rsidRPr="00712E45">
        <w:rPr>
          <w:rFonts w:ascii="Simplified Arabic" w:hAnsi="Simplified Arabic" w:cs="Simplified Arabic"/>
          <w:sz w:val="25"/>
          <w:szCs w:val="25"/>
          <w:rtl/>
          <w:lang w:bidi="ar-EG"/>
        </w:rPr>
        <w:t xml:space="preserve"> يكون اجتماع المجلس صحيحاً إلا إذا حضره أغلبية عدد أعضائه وبما لا يقل عن ثلاثة أعضاء وبشرط أن يكون من بينهم الرئيس أو نائبه، ويراعى عند احتساب النصاب </w:t>
      </w:r>
      <w:r w:rsidR="00FD1927" w:rsidRPr="00712E45">
        <w:rPr>
          <w:rFonts w:ascii="Simplified Arabic" w:hAnsi="Simplified Arabic" w:cs="Simplified Arabic"/>
          <w:sz w:val="25"/>
          <w:szCs w:val="25"/>
          <w:rtl/>
          <w:lang w:bidi="ar-EG"/>
        </w:rPr>
        <w:t>القانوني</w:t>
      </w:r>
      <w:r w:rsidR="005062C8" w:rsidRPr="00712E45">
        <w:rPr>
          <w:rFonts w:ascii="Simplified Arabic" w:hAnsi="Simplified Arabic" w:cs="Simplified Arabic"/>
          <w:sz w:val="25"/>
          <w:szCs w:val="25"/>
          <w:rtl/>
          <w:lang w:bidi="ar-EG"/>
        </w:rPr>
        <w:t xml:space="preserve"> لصحة انعقاد اجتماعات مجلس الإدارة تعدد ممثلي الشخص </w:t>
      </w:r>
      <w:r w:rsidR="00FD1927" w:rsidRPr="00712E45">
        <w:rPr>
          <w:rFonts w:ascii="Simplified Arabic" w:hAnsi="Simplified Arabic" w:cs="Simplified Arabic"/>
          <w:sz w:val="25"/>
          <w:szCs w:val="25"/>
          <w:rtl/>
          <w:lang w:bidi="ar-EG"/>
        </w:rPr>
        <w:t>الاعتباري</w:t>
      </w:r>
      <w:r w:rsidR="005062C8" w:rsidRPr="00712E45">
        <w:rPr>
          <w:rFonts w:ascii="Simplified Arabic" w:hAnsi="Simplified Arabic" w:cs="Simplified Arabic"/>
          <w:sz w:val="25"/>
          <w:szCs w:val="25"/>
          <w:rtl/>
          <w:lang w:bidi="ar-EG"/>
        </w:rPr>
        <w:t xml:space="preserve"> بتعدد حضور ممثليه </w:t>
      </w:r>
      <w:r w:rsidR="00FD1927" w:rsidRPr="00712E45">
        <w:rPr>
          <w:rFonts w:ascii="Simplified Arabic" w:hAnsi="Simplified Arabic" w:cs="Simplified Arabic"/>
          <w:sz w:val="25"/>
          <w:szCs w:val="25"/>
          <w:rtl/>
          <w:lang w:bidi="ar-EG"/>
        </w:rPr>
        <w:t>في</w:t>
      </w:r>
      <w:r w:rsidR="005062C8" w:rsidRPr="00712E45">
        <w:rPr>
          <w:rFonts w:ascii="Simplified Arabic" w:hAnsi="Simplified Arabic" w:cs="Simplified Arabic"/>
          <w:sz w:val="25"/>
          <w:szCs w:val="25"/>
          <w:rtl/>
          <w:lang w:bidi="ar-EG"/>
        </w:rPr>
        <w:t xml:space="preserve"> المجلس.</w:t>
      </w:r>
    </w:p>
    <w:p w14:paraId="199BCEED" w14:textId="77777777" w:rsidR="00712E45" w:rsidRPr="00712E45" w:rsidRDefault="00712E45" w:rsidP="00712E45">
      <w:pPr>
        <w:keepNext/>
        <w:keepLines/>
        <w:bidi/>
        <w:spacing w:after="0" w:line="240" w:lineRule="auto"/>
        <w:jc w:val="both"/>
        <w:rPr>
          <w:rFonts w:ascii="Simplified Arabic" w:hAnsi="Simplified Arabic" w:cs="Simplified Arabic"/>
          <w:sz w:val="15"/>
          <w:szCs w:val="15"/>
          <w:rtl/>
          <w:lang w:bidi="ar-EG"/>
        </w:rPr>
      </w:pPr>
    </w:p>
    <w:p w14:paraId="02490AF6" w14:textId="77777777" w:rsidR="002F31B3" w:rsidRPr="00712E45" w:rsidRDefault="005062C8"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(28)</w:t>
      </w:r>
    </w:p>
    <w:p w14:paraId="47362D60" w14:textId="77777777" w:rsidR="002F31B3" w:rsidRDefault="005062C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تصدر قرارات مجلس الإدارة بأغلبية الأعضاء الحاضرين والممثلين </w:t>
      </w:r>
      <w:r w:rsidR="00FD192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الاجتماع.</w:t>
      </w:r>
    </w:p>
    <w:p w14:paraId="095E16A5" w14:textId="77777777" w:rsidR="00712E45" w:rsidRPr="00712E45" w:rsidRDefault="00712E45" w:rsidP="00712E45">
      <w:pPr>
        <w:keepNext/>
        <w:keepLines/>
        <w:bidi/>
        <w:spacing w:after="0" w:line="240" w:lineRule="auto"/>
        <w:jc w:val="both"/>
        <w:rPr>
          <w:rFonts w:ascii="Simplified Arabic" w:hAnsi="Simplified Arabic" w:cs="Simplified Arabic"/>
          <w:sz w:val="17"/>
          <w:szCs w:val="17"/>
          <w:rtl/>
          <w:lang w:bidi="ar-EG"/>
        </w:rPr>
      </w:pPr>
    </w:p>
    <w:p w14:paraId="04778396" w14:textId="77777777" w:rsidR="002F31B3" w:rsidRPr="00712E45" w:rsidRDefault="005062C8"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(29)</w:t>
      </w:r>
    </w:p>
    <w:p w14:paraId="77FFD573" w14:textId="77777777" w:rsidR="002F31B3" w:rsidRDefault="005062C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مع مراعاة أحكام المواد من 96 الى 101 من القانون رقم 159 لسنة 1981 لمجلس الإدارة أوسع سلطة لإدارة الشركة فيما عدا ما احتفظ به صراحة </w:t>
      </w:r>
      <w:r w:rsidR="00FD192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هذا النظام للجمعية العامة، وبدون تحديد لهذه السلطة يجوز له مباشرة جميع التصرفات ووضع اللوائح المتعلقة بالشئون الإدارية والمالية وشئون العاملين ومعاملتهم المالية، كما يضع المجلس لائحة خاصة بتنظيم أعماله واجتماعاته وتوزيع الاختصاصات والمسئوليات.</w:t>
      </w:r>
    </w:p>
    <w:p w14:paraId="7997626C" w14:textId="77777777" w:rsidR="00712E45" w:rsidRPr="00712E45" w:rsidRDefault="00712E45" w:rsidP="00712E45">
      <w:pPr>
        <w:keepNext/>
        <w:keepLines/>
        <w:bidi/>
        <w:spacing w:after="0" w:line="240" w:lineRule="auto"/>
        <w:jc w:val="both"/>
        <w:rPr>
          <w:rFonts w:ascii="Simplified Arabic" w:hAnsi="Simplified Arabic" w:cs="Simplified Arabic"/>
          <w:sz w:val="17"/>
          <w:szCs w:val="17"/>
          <w:rtl/>
          <w:lang w:bidi="ar-EG"/>
        </w:rPr>
      </w:pPr>
    </w:p>
    <w:p w14:paraId="2CAC9351" w14:textId="77777777" w:rsidR="002F31B3" w:rsidRPr="00712E45" w:rsidRDefault="005062C8"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(30)</w:t>
      </w:r>
    </w:p>
    <w:p w14:paraId="739C4BAF" w14:textId="77777777" w:rsidR="00B01D44" w:rsidRDefault="005062C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يمثل رئيس مجلس الإدارة الشركة أمام القضاء وأمام الغير.</w:t>
      </w:r>
    </w:p>
    <w:p w14:paraId="3FA7C910" w14:textId="77777777" w:rsidR="00712E45" w:rsidRPr="00712E45" w:rsidRDefault="00712E45" w:rsidP="00712E45">
      <w:pPr>
        <w:keepNext/>
        <w:keepLines/>
        <w:bidi/>
        <w:spacing w:after="0" w:line="240" w:lineRule="auto"/>
        <w:jc w:val="both"/>
        <w:rPr>
          <w:rFonts w:ascii="Simplified Arabic" w:hAnsi="Simplified Arabic" w:cs="Simplified Arabic"/>
          <w:sz w:val="13"/>
          <w:szCs w:val="13"/>
          <w:rtl/>
          <w:lang w:bidi="ar-EG"/>
        </w:rPr>
      </w:pPr>
    </w:p>
    <w:p w14:paraId="4E1080CB" w14:textId="77777777" w:rsidR="002F31B3" w:rsidRPr="00712E45" w:rsidRDefault="005062C8"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(31)</w:t>
      </w:r>
    </w:p>
    <w:p w14:paraId="6A29CE46" w14:textId="77777777" w:rsidR="002F31B3" w:rsidRPr="00712E45" w:rsidRDefault="005062C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lastRenderedPageBreak/>
        <w:t xml:space="preserve">يملك حق التوقيع عن الشركة على انفراد كل من رئيس مجلس الإدارة وأعضاء مجلس الإدارة المنتدبين وكل عضو أخر ينتدبه المجلس لهذا الغرض ولمجلس الإدارة الحق </w:t>
      </w:r>
      <w:r w:rsidR="002F31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أن يعين عدة مديرين أو وكلاء مفوضين وأن يخولهم أيضاً حق التوقيع عن الشركة </w:t>
      </w:r>
      <w:r w:rsidR="003C2C1A" w:rsidRPr="00712E45">
        <w:rPr>
          <w:rFonts w:ascii="Simplified Arabic" w:hAnsi="Simplified Arabic" w:cs="Simplified Arabic"/>
          <w:sz w:val="25"/>
          <w:szCs w:val="25"/>
          <w:rtl/>
          <w:lang w:bidi="ar-EG"/>
        </w:rPr>
        <w:t>منفردين أو مجتمعين.</w:t>
      </w:r>
    </w:p>
    <w:p w14:paraId="60DB4E29" w14:textId="77777777" w:rsidR="002F31B3" w:rsidRDefault="003C2C1A"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هذا كله مع مراعاة الحصول على ترخيص مسبق من الجمعية العامة للشركة بالنسبة للتصرفات </w:t>
      </w:r>
      <w:r w:rsidR="002F31B3"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يكون أحد أعضاء مجلس الإدارة أو المساهمين طرفاً فيها.</w:t>
      </w:r>
    </w:p>
    <w:p w14:paraId="0D9CC9CD" w14:textId="77777777" w:rsid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22D94028"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585268F7" w14:textId="77777777" w:rsidR="002F31B3" w:rsidRPr="00712E45" w:rsidRDefault="003C2C1A"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(32)</w:t>
      </w:r>
    </w:p>
    <w:p w14:paraId="6C919F0C" w14:textId="77777777" w:rsidR="001F76B7" w:rsidRDefault="003C2C1A"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لا يتحمل أعضاء مجلس الإدارة بسبب قيامهم بمهام وظائفهم ضمن حدود وكالتهم بأية مسئولية فيما يتعلق بالتزامات الشركة.</w:t>
      </w:r>
    </w:p>
    <w:p w14:paraId="010211E7"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298F8EF7" w14:textId="77777777" w:rsidR="002F31B3" w:rsidRPr="00712E45" w:rsidRDefault="003C2C1A"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(33)</w:t>
      </w:r>
    </w:p>
    <w:p w14:paraId="036C5A19" w14:textId="15CD048E" w:rsidR="00E50D6A" w:rsidRDefault="003C2C1A"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تتكون مكافأة مجلس الإدارة من النسبة المئوية المنصوص عليها </w:t>
      </w:r>
      <w:r w:rsidR="002F31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المادة (59) من هذا النظام ومن بدل الحضور </w:t>
      </w:r>
      <w:r w:rsidR="00F45CAA" w:rsidRPr="00712E45">
        <w:rPr>
          <w:rFonts w:ascii="Simplified Arabic" w:hAnsi="Simplified Arabic" w:cs="Simplified Arabic"/>
          <w:sz w:val="25"/>
          <w:szCs w:val="25"/>
          <w:rtl/>
          <w:lang w:bidi="ar-EG"/>
        </w:rPr>
        <w:t>الذي</w:t>
      </w:r>
      <w:r w:rsidRPr="00712E45">
        <w:rPr>
          <w:rFonts w:ascii="Simplified Arabic" w:hAnsi="Simplified Arabic" w:cs="Simplified Arabic"/>
          <w:sz w:val="25"/>
          <w:szCs w:val="25"/>
          <w:rtl/>
          <w:lang w:bidi="ar-EG"/>
        </w:rPr>
        <w:t xml:space="preserve"> تحدد الجمعية العامة قيمته كل سنة (أو من راتب مقطوع تحدده الجمعية العامة للعضو المنتدب).</w:t>
      </w:r>
    </w:p>
    <w:p w14:paraId="47757939" w14:textId="00B8634B" w:rsidR="00712E45" w:rsidRDefault="00712E45">
      <w:pPr>
        <w:rPr>
          <w:rFonts w:ascii="Simplified Arabic" w:hAnsi="Simplified Arabic" w:cs="Simplified Arabic"/>
          <w:sz w:val="25"/>
          <w:szCs w:val="25"/>
          <w:rtl/>
          <w:lang w:bidi="ar-EG"/>
        </w:rPr>
      </w:pPr>
      <w:r>
        <w:rPr>
          <w:rFonts w:ascii="Simplified Arabic" w:hAnsi="Simplified Arabic" w:cs="Simplified Arabic"/>
          <w:sz w:val="25"/>
          <w:szCs w:val="25"/>
          <w:rtl/>
          <w:lang w:bidi="ar-EG"/>
        </w:rPr>
        <w:br w:type="page"/>
      </w:r>
    </w:p>
    <w:p w14:paraId="6EC925AE" w14:textId="77777777" w:rsidR="003C2C1A" w:rsidRPr="00712E45" w:rsidRDefault="003C2C1A"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 xml:space="preserve">الفصل </w:t>
      </w:r>
      <w:r w:rsidR="002F31B3" w:rsidRPr="00712E45">
        <w:rPr>
          <w:rFonts w:ascii="Simplified Arabic" w:hAnsi="Simplified Arabic" w:cs="Simplified Arabic"/>
          <w:b/>
          <w:bCs/>
          <w:sz w:val="25"/>
          <w:szCs w:val="25"/>
          <w:rtl/>
          <w:lang w:bidi="ar-EG"/>
        </w:rPr>
        <w:t>الثاني</w:t>
      </w:r>
    </w:p>
    <w:p w14:paraId="35B771AF" w14:textId="77777777" w:rsidR="003C2C1A" w:rsidRPr="00712E45" w:rsidRDefault="003C2C1A"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 xml:space="preserve">كيفية اشتراك العاملين </w:t>
      </w:r>
      <w:r w:rsidR="002F31B3" w:rsidRPr="00712E45">
        <w:rPr>
          <w:rFonts w:ascii="Simplified Arabic" w:hAnsi="Simplified Arabic" w:cs="Simplified Arabic"/>
          <w:b/>
          <w:bCs/>
          <w:sz w:val="25"/>
          <w:szCs w:val="25"/>
          <w:rtl/>
          <w:lang w:bidi="ar-EG"/>
        </w:rPr>
        <w:t>في</w:t>
      </w:r>
      <w:r w:rsidRPr="00712E45">
        <w:rPr>
          <w:rFonts w:ascii="Simplified Arabic" w:hAnsi="Simplified Arabic" w:cs="Simplified Arabic"/>
          <w:b/>
          <w:bCs/>
          <w:sz w:val="25"/>
          <w:szCs w:val="25"/>
          <w:rtl/>
          <w:lang w:bidi="ar-EG"/>
        </w:rPr>
        <w:t xml:space="preserve"> ادارة الشركة</w:t>
      </w:r>
    </w:p>
    <w:p w14:paraId="59910896" w14:textId="77777777" w:rsidR="002F31B3" w:rsidRDefault="003C2C1A"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اللجنة المعاونة</w:t>
      </w:r>
    </w:p>
    <w:p w14:paraId="6E219C6D" w14:textId="77777777" w:rsidR="00712E45" w:rsidRPr="00712E45" w:rsidRDefault="00712E45" w:rsidP="00712E45">
      <w:pPr>
        <w:keepNext/>
        <w:keepLines/>
        <w:bidi/>
        <w:spacing w:after="0" w:line="240" w:lineRule="auto"/>
        <w:jc w:val="center"/>
        <w:rPr>
          <w:rFonts w:ascii="Simplified Arabic" w:hAnsi="Simplified Arabic" w:cs="Simplified Arabic"/>
          <w:b/>
          <w:bCs/>
          <w:sz w:val="25"/>
          <w:szCs w:val="25"/>
          <w:rtl/>
          <w:lang w:bidi="ar-EG"/>
        </w:rPr>
      </w:pPr>
    </w:p>
    <w:p w14:paraId="2C033D4F" w14:textId="77777777" w:rsidR="002F31B3" w:rsidRPr="00712E45" w:rsidRDefault="003C2C1A"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(34)</w:t>
      </w:r>
    </w:p>
    <w:p w14:paraId="1353B8DF" w14:textId="77777777" w:rsidR="002F31B3" w:rsidRPr="00712E45" w:rsidRDefault="003C2C1A"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تلتزم الشركة بمشاركة العاملين بها </w:t>
      </w:r>
      <w:r w:rsidR="002F31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إدارتها، وذلك وفقاً لإحدى طرق الاشتراك </w:t>
      </w:r>
      <w:r w:rsidR="002F31B3"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الإدارة </w:t>
      </w:r>
      <w:r w:rsidR="002F31B3"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تضمنها اللائحة التنفيذية للقانون رقم 159 لسنة 1981.</w:t>
      </w:r>
    </w:p>
    <w:p w14:paraId="76E9A26F" w14:textId="61AE3C8A" w:rsidR="003E4586" w:rsidRPr="00712E45" w:rsidRDefault="003E4586"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وقد قررت الشركة مشاركة العاملين بها في الإدارة وفقاً للطريقة الآتية:</w:t>
      </w:r>
    </w:p>
    <w:p w14:paraId="12124358" w14:textId="7865163F" w:rsidR="003E4586" w:rsidRDefault="003E4586"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r w:rsidR="008F70B0" w:rsidRPr="00712E45">
        <w:rPr>
          <w:rFonts w:ascii="Simplified Arabic" w:hAnsi="Simplified Arabic" w:cs="Simplified Arabic"/>
          <w:sz w:val="25"/>
          <w:szCs w:val="25"/>
          <w:rtl/>
          <w:lang w:bidi="ar-EG"/>
        </w:rPr>
        <w:t>.</w:t>
      </w:r>
    </w:p>
    <w:p w14:paraId="7515A62D"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p>
    <w:p w14:paraId="5A9506B4"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p>
    <w:p w14:paraId="222F190F"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p>
    <w:p w14:paraId="03E11CFC"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p>
    <w:p w14:paraId="525DD733"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53A8099E" w14:textId="77777777" w:rsidR="001A465E" w:rsidRPr="00712E45" w:rsidRDefault="001A465E" w:rsidP="005640B7">
      <w:pPr>
        <w:keepNext/>
        <w:keepLines/>
        <w:widowControl w:val="0"/>
        <w:bidi/>
        <w:spacing w:after="0" w:line="240" w:lineRule="auto"/>
        <w:jc w:val="center"/>
        <w:rPr>
          <w:rFonts w:ascii="Simplified Arabic" w:hAnsi="Simplified Arabic" w:cs="Simplified Arabic"/>
          <w:b/>
          <w:bCs/>
          <w:sz w:val="25"/>
          <w:szCs w:val="25"/>
          <w:rtl/>
          <w:lang w:bidi="ar-EG"/>
        </w:rPr>
      </w:pPr>
    </w:p>
    <w:p w14:paraId="7085DFA4"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5AE19056"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1A6B1387"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18D8E52E"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53DCE5F5"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5C6ED672"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2325C994"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7BB2F766"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1BC9EC95"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2C85D298"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24ECC91E"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2AEC4AB5"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45FACE2E"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41C49F0A"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2F1624CA"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7F8E3145"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0D0526BF"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19AC1879"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7A339E70"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29522FA4"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50FA7148" w14:textId="77777777" w:rsidR="001A465E" w:rsidRPr="00712E45" w:rsidRDefault="001A465E" w:rsidP="001A465E">
      <w:pPr>
        <w:keepNext/>
        <w:keepLines/>
        <w:widowControl w:val="0"/>
        <w:bidi/>
        <w:spacing w:after="0" w:line="240" w:lineRule="auto"/>
        <w:jc w:val="center"/>
        <w:rPr>
          <w:rFonts w:ascii="Simplified Arabic" w:hAnsi="Simplified Arabic" w:cs="Simplified Arabic"/>
          <w:b/>
          <w:bCs/>
          <w:sz w:val="25"/>
          <w:szCs w:val="25"/>
          <w:rtl/>
          <w:lang w:bidi="ar-EG"/>
        </w:rPr>
      </w:pPr>
    </w:p>
    <w:p w14:paraId="5F89B2E3" w14:textId="77777777" w:rsidR="00674441" w:rsidRPr="00712E45" w:rsidRDefault="00674441" w:rsidP="001A465E">
      <w:pPr>
        <w:keepNext/>
        <w:keepLines/>
        <w:widowControl w:val="0"/>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الباب الرابع</w:t>
      </w:r>
    </w:p>
    <w:p w14:paraId="40A0A17B" w14:textId="77777777" w:rsidR="00674441" w:rsidRDefault="00B01D44" w:rsidP="005640B7">
      <w:pPr>
        <w:keepNext/>
        <w:keepLines/>
        <w:widowControl w:val="0"/>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في</w:t>
      </w:r>
      <w:r w:rsidR="00674441" w:rsidRPr="00712E45">
        <w:rPr>
          <w:rFonts w:ascii="Simplified Arabic" w:hAnsi="Simplified Arabic" w:cs="Simplified Arabic"/>
          <w:b/>
          <w:bCs/>
          <w:sz w:val="25"/>
          <w:szCs w:val="25"/>
          <w:rtl/>
          <w:lang w:bidi="ar-EG"/>
        </w:rPr>
        <w:t xml:space="preserve"> الجمعيات العامة</w:t>
      </w:r>
    </w:p>
    <w:p w14:paraId="1A7AFA3C" w14:textId="77777777" w:rsidR="00712E45" w:rsidRPr="00712E45" w:rsidRDefault="00712E45" w:rsidP="00712E45">
      <w:pPr>
        <w:keepNext/>
        <w:keepLines/>
        <w:widowControl w:val="0"/>
        <w:bidi/>
        <w:spacing w:after="0" w:line="240" w:lineRule="auto"/>
        <w:jc w:val="center"/>
        <w:rPr>
          <w:rFonts w:ascii="Simplified Arabic" w:hAnsi="Simplified Arabic" w:cs="Simplified Arabic"/>
          <w:b/>
          <w:bCs/>
          <w:sz w:val="25"/>
          <w:szCs w:val="25"/>
          <w:rtl/>
          <w:lang w:bidi="ar-EG"/>
        </w:rPr>
      </w:pPr>
    </w:p>
    <w:p w14:paraId="6D5FBE8D" w14:textId="77777777" w:rsidR="00B01D44" w:rsidRPr="00712E45" w:rsidRDefault="00674441" w:rsidP="005640B7">
      <w:pPr>
        <w:keepNext/>
        <w:keepLines/>
        <w:widowControl w:val="0"/>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(35)</w:t>
      </w:r>
    </w:p>
    <w:p w14:paraId="0D1E2362" w14:textId="79A8FD0F" w:rsidR="00674441" w:rsidRDefault="00674441" w:rsidP="00CD62C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تمثل الجمعية العامة جميع المساهمين – ويكون </w:t>
      </w:r>
      <w:r w:rsidR="00B01D44" w:rsidRPr="00712E45">
        <w:rPr>
          <w:rFonts w:ascii="Simplified Arabic" w:hAnsi="Simplified Arabic" w:cs="Simplified Arabic"/>
          <w:sz w:val="25"/>
          <w:szCs w:val="25"/>
          <w:rtl/>
          <w:lang w:bidi="ar-EG"/>
        </w:rPr>
        <w:t>لحائزي</w:t>
      </w:r>
      <w:r w:rsidRPr="00712E45">
        <w:rPr>
          <w:rFonts w:ascii="Simplified Arabic" w:hAnsi="Simplified Arabic" w:cs="Simplified Arabic"/>
          <w:sz w:val="25"/>
          <w:szCs w:val="25"/>
          <w:rtl/>
          <w:lang w:bidi="ar-EG"/>
        </w:rPr>
        <w:t xml:space="preserve"> الأسهم لحاملها أن وجدت الحق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حضور الاجتماع دون الاشتراك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التصويت وبدون حضور المساهمين من </w:t>
      </w:r>
      <w:r w:rsidR="00B01D44" w:rsidRPr="00712E45">
        <w:rPr>
          <w:rFonts w:ascii="Simplified Arabic" w:hAnsi="Simplified Arabic" w:cs="Simplified Arabic"/>
          <w:sz w:val="25"/>
          <w:szCs w:val="25"/>
          <w:rtl/>
          <w:lang w:bidi="ar-EG"/>
        </w:rPr>
        <w:t>حائزي</w:t>
      </w:r>
      <w:r w:rsidRPr="00712E45">
        <w:rPr>
          <w:rFonts w:ascii="Simplified Arabic" w:hAnsi="Simplified Arabic" w:cs="Simplified Arabic"/>
          <w:sz w:val="25"/>
          <w:szCs w:val="25"/>
          <w:rtl/>
          <w:lang w:bidi="ar-EG"/>
        </w:rPr>
        <w:t xml:space="preserve"> الأسهم لحاملها إن وجدت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سجل خاص – ولا يجوز انعقادها إلا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المدينة </w:t>
      </w:r>
      <w:r w:rsidR="00B01D44"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بها مركز الشركة </w:t>
      </w:r>
      <w:r w:rsidR="00F45CAA" w:rsidRPr="00712E45">
        <w:rPr>
          <w:rFonts w:ascii="Simplified Arabic" w:hAnsi="Simplified Arabic" w:cs="Simplified Arabic"/>
          <w:sz w:val="25"/>
          <w:szCs w:val="25"/>
          <w:rtl/>
          <w:lang w:bidi="ar-EG"/>
        </w:rPr>
        <w:t>وهي</w:t>
      </w:r>
      <w:r w:rsidRPr="00712E45">
        <w:rPr>
          <w:rFonts w:ascii="Simplified Arabic" w:hAnsi="Simplified Arabic" w:cs="Simplified Arabic"/>
          <w:sz w:val="25"/>
          <w:szCs w:val="25"/>
          <w:rtl/>
          <w:lang w:bidi="ar-EG"/>
        </w:rPr>
        <w:t xml:space="preserve"> مدينة </w:t>
      </w:r>
      <w:r w:rsidR="00D863D8" w:rsidRPr="00712E45">
        <w:rPr>
          <w:rFonts w:ascii="Simplified Arabic" w:hAnsi="Simplified Arabic" w:cs="Simplified Arabic"/>
          <w:sz w:val="25"/>
          <w:szCs w:val="25"/>
          <w:rtl/>
          <w:lang w:bidi="ar-EG"/>
        </w:rPr>
        <w:t>(</w:t>
      </w:r>
      <w:r w:rsidR="00D547BB" w:rsidRPr="00712E45">
        <w:rPr>
          <w:rFonts w:ascii="Simplified Arabic" w:hAnsi="Simplified Arabic" w:cs="Simplified Arabic"/>
          <w:sz w:val="25"/>
          <w:szCs w:val="25"/>
          <w:rtl/>
          <w:lang w:bidi="ar-EG"/>
        </w:rPr>
        <w:t>..................</w:t>
      </w:r>
      <w:r w:rsidR="00D863D8"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 xml:space="preserve">ويجوز عقد الجمعية العامة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مدينة (</w:t>
      </w:r>
      <w:r w:rsidR="00D547BB"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w:t>
      </w:r>
    </w:p>
    <w:p w14:paraId="7ADE945A"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58401954" w14:textId="77777777" w:rsidR="00B01D44" w:rsidRPr="00712E45" w:rsidRDefault="00674441" w:rsidP="005640B7">
      <w:pPr>
        <w:keepNext/>
        <w:keepLines/>
        <w:widowControl w:val="0"/>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(36)</w:t>
      </w:r>
    </w:p>
    <w:p w14:paraId="2E18843B" w14:textId="62766BA9" w:rsidR="00B01D44" w:rsidRPr="00712E45" w:rsidRDefault="00674441" w:rsidP="00CD62C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لكل مساهم الحق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حضور الجمعية العامة للمساهمين بطريق الأصالة أو الإنابة</w:t>
      </w:r>
      <w:r w:rsidR="003E4586"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 ولا يجوز للمساهم أن يمثل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اجتماع الجمعية العامة للشركة عن طريق الوكالة عدداً من الأصوات يجاوز 10% من مجموع الأسهم الأسمية من رأسمال الشركة، وبما لا يجاوز 20% من الأسهم الممثلة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الاجتماع. ويشترط لصحة الإنابة أن تكون ثابتة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توكيل </w:t>
      </w:r>
      <w:r w:rsidR="00B01D44" w:rsidRPr="00712E45">
        <w:rPr>
          <w:rFonts w:ascii="Simplified Arabic" w:hAnsi="Simplified Arabic" w:cs="Simplified Arabic"/>
          <w:sz w:val="25"/>
          <w:szCs w:val="25"/>
          <w:rtl/>
          <w:lang w:bidi="ar-EG"/>
        </w:rPr>
        <w:t>كتابي</w:t>
      </w:r>
      <w:r w:rsidRPr="00712E45">
        <w:rPr>
          <w:rFonts w:ascii="Simplified Arabic" w:hAnsi="Simplified Arabic" w:cs="Simplified Arabic"/>
          <w:sz w:val="25"/>
          <w:szCs w:val="25"/>
          <w:rtl/>
          <w:lang w:bidi="ar-EG"/>
        </w:rPr>
        <w:t xml:space="preserve"> وأن يكون الوكيل مساهماً.</w:t>
      </w:r>
    </w:p>
    <w:p w14:paraId="7D95A7AB" w14:textId="77777777" w:rsidR="00B01D44" w:rsidRPr="00712E45" w:rsidRDefault="0067444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ولا يجوز للمساهم من غير أعضاء مجلس الإدارة أن ينيب عنه أحد أعضاء مجلس الإدارة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حضور الجمعية العامة. </w:t>
      </w:r>
    </w:p>
    <w:p w14:paraId="714E3BF6" w14:textId="47AFB0EC" w:rsidR="00B01D44" w:rsidRPr="00712E45" w:rsidRDefault="00674441"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وعلى المالك المسجل عند حضور الجمعية العامة أن يقدم لرئيس الاجتماع ما يفيد أنه مالك مسجل عن مالك أو ملاك مستفيدين مساهمين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الشركة، ويسرى على المالك المسجل جميع الأحكام </w:t>
      </w:r>
      <w:r w:rsidR="00B01D44"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w:t>
      </w:r>
      <w:r w:rsidR="00D863D8" w:rsidRPr="00712E45">
        <w:rPr>
          <w:rFonts w:ascii="Simplified Arabic" w:hAnsi="Simplified Arabic" w:cs="Simplified Arabic"/>
          <w:sz w:val="25"/>
          <w:szCs w:val="25"/>
          <w:rtl/>
          <w:lang w:bidi="ar-EG"/>
        </w:rPr>
        <w:t>تسري</w:t>
      </w:r>
      <w:r w:rsidRPr="00712E45">
        <w:rPr>
          <w:rFonts w:ascii="Simplified Arabic" w:hAnsi="Simplified Arabic" w:cs="Simplified Arabic"/>
          <w:sz w:val="25"/>
          <w:szCs w:val="25"/>
          <w:rtl/>
          <w:lang w:bidi="ar-EG"/>
        </w:rPr>
        <w:t xml:space="preserve"> على المالك المستفيد فيما يتعلق بإجراءات حضور الجمعية والتصويت فيها وتطبق ذات الأحكام على أمين الحفظ وشركات إدارة محافظ الأوراق المالية.</w:t>
      </w:r>
    </w:p>
    <w:p w14:paraId="615F3B7C" w14:textId="77777777" w:rsidR="00B01D44" w:rsidRPr="00712E45" w:rsidRDefault="00D2407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ويجب أن يكون مجلس الإدارة ممثلاً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اجتماع الجمعية العامة بما لا يقل عن العدد الواجب توافره لصحة انعقاد جلساته وذلك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غير الأحوال </w:t>
      </w:r>
      <w:r w:rsidR="00B01D44"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ينقص فيها عدد أعضاء مجلس الإدارة عن ذلك ولا يجوز تخلف أعضاء مجلس الإدارة عن حضور الاجتماع بعذر غير مقبول.</w:t>
      </w:r>
    </w:p>
    <w:p w14:paraId="1D79EC46" w14:textId="77777777" w:rsidR="001F76B7" w:rsidRDefault="00D2407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وفى جميع الأحوال لا يبطل الاجتماع إذا حضره ثلاثة من أعضاء مجلس الإدارة على الأقل من بينهم رئيس مجلس الإدارة أو نائبه أو أحد الأعضاء المنتدبين للإدارة وذلك إذا توافر للاجتماع الشروط الأخرى </w:t>
      </w:r>
      <w:r w:rsidR="00B01D44"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w:t>
      </w:r>
      <w:r w:rsidR="00B01D44" w:rsidRPr="00712E45">
        <w:rPr>
          <w:rFonts w:ascii="Simplified Arabic" w:hAnsi="Simplified Arabic" w:cs="Simplified Arabic"/>
          <w:sz w:val="25"/>
          <w:szCs w:val="25"/>
          <w:rtl/>
          <w:lang w:bidi="ar-EG"/>
        </w:rPr>
        <w:t>يطلبها</w:t>
      </w:r>
      <w:r w:rsidRPr="00712E45">
        <w:rPr>
          <w:rFonts w:ascii="Simplified Arabic" w:hAnsi="Simplified Arabic" w:cs="Simplified Arabic"/>
          <w:sz w:val="25"/>
          <w:szCs w:val="25"/>
          <w:rtl/>
          <w:lang w:bidi="ar-EG"/>
        </w:rPr>
        <w:t xml:space="preserve"> القانون رقم 159 لسنة 1981 ولائحته التنفيذية.</w:t>
      </w:r>
    </w:p>
    <w:p w14:paraId="47EE489D"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696A064E" w14:textId="77777777" w:rsidR="00B01D44" w:rsidRPr="00712E45" w:rsidRDefault="00D2407E" w:rsidP="005640B7">
      <w:pPr>
        <w:keepNext/>
        <w:keepLines/>
        <w:bidi/>
        <w:spacing w:after="0" w:line="240" w:lineRule="auto"/>
        <w:jc w:val="center"/>
        <w:rPr>
          <w:rFonts w:ascii="Simplified Arabic" w:hAnsi="Simplified Arabic" w:cs="Simplified Arabic"/>
          <w:sz w:val="25"/>
          <w:szCs w:val="25"/>
          <w:rtl/>
          <w:lang w:bidi="ar-EG"/>
        </w:rPr>
      </w:pPr>
      <w:r w:rsidRPr="00712E45">
        <w:rPr>
          <w:rFonts w:ascii="Simplified Arabic" w:hAnsi="Simplified Arabic" w:cs="Simplified Arabic"/>
          <w:b/>
          <w:bCs/>
          <w:sz w:val="25"/>
          <w:szCs w:val="25"/>
          <w:rtl/>
          <w:lang w:bidi="ar-EG"/>
        </w:rPr>
        <w:t>مادة (37)</w:t>
      </w:r>
    </w:p>
    <w:p w14:paraId="2380C61D" w14:textId="77777777" w:rsidR="00B01D44" w:rsidRDefault="00D2407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يجب على المساهمين الذين يرغبون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حضور الجمعية العامة أن يثبتوا أنهم أودعوا أسهمهم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مركز الشركة أو لدى أحد البنوك المعتمدة أو إحدى الشركات المالية المرخص لها بذلك من الهيئة أو تقديم كشف تجميد رصيد من شركة الإيداع والقيد </w:t>
      </w:r>
      <w:r w:rsidR="00B01D44" w:rsidRPr="00712E45">
        <w:rPr>
          <w:rFonts w:ascii="Simplified Arabic" w:hAnsi="Simplified Arabic" w:cs="Simplified Arabic"/>
          <w:sz w:val="25"/>
          <w:szCs w:val="25"/>
          <w:rtl/>
          <w:lang w:bidi="ar-EG"/>
        </w:rPr>
        <w:t>المركزي</w:t>
      </w:r>
      <w:r w:rsidRPr="00712E45">
        <w:rPr>
          <w:rFonts w:ascii="Simplified Arabic" w:hAnsi="Simplified Arabic" w:cs="Simplified Arabic"/>
          <w:sz w:val="25"/>
          <w:szCs w:val="25"/>
          <w:rtl/>
          <w:lang w:bidi="ar-EG"/>
        </w:rPr>
        <w:t xml:space="preserve"> أو من أمين الحفظ قبل انعقاد الجمعية العامة بثلاثة أيام كاملة على الأقل وذلك بالنسبة </w:t>
      </w:r>
      <w:r w:rsidR="00B01D44" w:rsidRPr="00712E45">
        <w:rPr>
          <w:rFonts w:ascii="Simplified Arabic" w:hAnsi="Simplified Arabic" w:cs="Simplified Arabic"/>
          <w:sz w:val="25"/>
          <w:szCs w:val="25"/>
          <w:rtl/>
          <w:lang w:bidi="ar-EG"/>
        </w:rPr>
        <w:t>لحائزي</w:t>
      </w:r>
      <w:r w:rsidRPr="00712E45">
        <w:rPr>
          <w:rFonts w:ascii="Simplified Arabic" w:hAnsi="Simplified Arabic" w:cs="Simplified Arabic"/>
          <w:sz w:val="25"/>
          <w:szCs w:val="25"/>
          <w:rtl/>
          <w:lang w:bidi="ar-EG"/>
        </w:rPr>
        <w:t xml:space="preserve"> الأسهم الأسمية – ويسرى هذا الحكم على الأسهم لحاملها إن وجدت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حالة رغبة حامليها حضور الاجتماع – ولا يجوز قيد </w:t>
      </w:r>
      <w:r w:rsidR="00B01D44" w:rsidRPr="00712E45">
        <w:rPr>
          <w:rFonts w:ascii="Simplified Arabic" w:hAnsi="Simplified Arabic" w:cs="Simplified Arabic"/>
          <w:sz w:val="25"/>
          <w:szCs w:val="25"/>
          <w:rtl/>
          <w:lang w:bidi="ar-EG"/>
        </w:rPr>
        <w:t>أي</w:t>
      </w:r>
      <w:r w:rsidRPr="00712E45">
        <w:rPr>
          <w:rFonts w:ascii="Simplified Arabic" w:hAnsi="Simplified Arabic" w:cs="Simplified Arabic"/>
          <w:sz w:val="25"/>
          <w:szCs w:val="25"/>
          <w:rtl/>
          <w:lang w:bidi="ar-EG"/>
        </w:rPr>
        <w:t xml:space="preserve"> نقل لملكية الأسهم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سجل الشركة من تاريخ نشر الدعوة للاجتماع أو إرسالها بالطريقة المحددة بهذا النظام الى حين انفضاض الجمعية العامة.</w:t>
      </w:r>
    </w:p>
    <w:p w14:paraId="1B649C0F" w14:textId="77777777" w:rsid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7DC3A9F0" w14:textId="77777777" w:rsid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565B48C2"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1E3D0FF8" w14:textId="77777777" w:rsidR="00D2407E" w:rsidRPr="00712E45" w:rsidRDefault="00D2407E"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(38)</w:t>
      </w:r>
    </w:p>
    <w:p w14:paraId="279A50DF" w14:textId="2C11E99A" w:rsidR="00D2407E" w:rsidRPr="00712E45" w:rsidRDefault="00D2407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تنعقد الجمعية العامة العادية للمساهمين كل سنة بدعوة من رئيس مجلس الإدارة </w:t>
      </w:r>
      <w:r w:rsidR="00006ED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الزمان والمكان اللذين يحددهما </w:t>
      </w:r>
      <w:r w:rsidR="00C04FA6" w:rsidRPr="00712E45">
        <w:rPr>
          <w:rFonts w:ascii="Simplified Arabic" w:hAnsi="Simplified Arabic" w:cs="Simplified Arabic"/>
          <w:sz w:val="25"/>
          <w:szCs w:val="25"/>
          <w:rtl/>
          <w:lang w:bidi="ar-EG"/>
        </w:rPr>
        <w:t>إ</w:t>
      </w:r>
      <w:r w:rsidRPr="00712E45">
        <w:rPr>
          <w:rFonts w:ascii="Simplified Arabic" w:hAnsi="Simplified Arabic" w:cs="Simplified Arabic"/>
          <w:sz w:val="25"/>
          <w:szCs w:val="25"/>
          <w:rtl/>
          <w:lang w:bidi="ar-EG"/>
        </w:rPr>
        <w:t>علان الدعوة خلال الثلاثة أشهر التالية (على الأكثر) لنهاية السنة المالية للشركة.</w:t>
      </w:r>
    </w:p>
    <w:p w14:paraId="661D4231" w14:textId="754488A8" w:rsidR="00D2407E" w:rsidRPr="00712E45" w:rsidRDefault="00D2407E"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ولمجلس الإدارة أن يقرر دعوة الجمعية العامة كلما دعت الضرورة </w:t>
      </w:r>
      <w:r w:rsidR="00C04FA6" w:rsidRPr="00712E45">
        <w:rPr>
          <w:rFonts w:ascii="Simplified Arabic" w:hAnsi="Simplified Arabic" w:cs="Simplified Arabic"/>
          <w:sz w:val="25"/>
          <w:szCs w:val="25"/>
          <w:rtl/>
          <w:lang w:bidi="ar-EG"/>
        </w:rPr>
        <w:t>إ</w:t>
      </w:r>
      <w:r w:rsidRPr="00712E45">
        <w:rPr>
          <w:rFonts w:ascii="Simplified Arabic" w:hAnsi="Simplified Arabic" w:cs="Simplified Arabic"/>
          <w:sz w:val="25"/>
          <w:szCs w:val="25"/>
          <w:rtl/>
          <w:lang w:bidi="ar-EG"/>
        </w:rPr>
        <w:t>لى ذلك، وعلى مجلس الإدارة أن يدعو الجمعية الى الانعقاد إذا طلب ذلك مراقب الحسابات أو عدد من المساهمين يمثل 5% من رأسمال الشركة على الأقل بشرط أن يوضحوا أسباب الطلب وأن يودعوا أسهمهم</w:t>
      </w:r>
      <w:r w:rsidR="002947A4" w:rsidRPr="00712E45">
        <w:rPr>
          <w:rFonts w:ascii="Simplified Arabic" w:hAnsi="Simplified Arabic" w:cs="Simplified Arabic"/>
          <w:sz w:val="25"/>
          <w:szCs w:val="25"/>
          <w:rtl/>
          <w:lang w:bidi="ar-EG"/>
        </w:rPr>
        <w:t xml:space="preserve"> مركز الشركة أو لدى أحد البنوك المعتمدة أو إحدى الشركة المالية المرخص لها بذلك من الهيئة أو تقديم كشف تجميد رصيد من شركة الإيداع والقيد </w:t>
      </w:r>
      <w:r w:rsidR="00B01D44" w:rsidRPr="00712E45">
        <w:rPr>
          <w:rFonts w:ascii="Simplified Arabic" w:hAnsi="Simplified Arabic" w:cs="Simplified Arabic"/>
          <w:sz w:val="25"/>
          <w:szCs w:val="25"/>
          <w:rtl/>
          <w:lang w:bidi="ar-EG"/>
        </w:rPr>
        <w:t>المركزي</w:t>
      </w:r>
      <w:r w:rsidR="002947A4" w:rsidRPr="00712E45">
        <w:rPr>
          <w:rFonts w:ascii="Simplified Arabic" w:hAnsi="Simplified Arabic" w:cs="Simplified Arabic"/>
          <w:sz w:val="25"/>
          <w:szCs w:val="25"/>
          <w:rtl/>
          <w:lang w:bidi="ar-EG"/>
        </w:rPr>
        <w:t xml:space="preserve"> أو من أمين الحفظ ولا يجوز سحب هذه الأسهم إلا بعد انفضاض الجمعية.</w:t>
      </w:r>
    </w:p>
    <w:p w14:paraId="0B814113" w14:textId="3A2338E2" w:rsidR="002947A4" w:rsidRDefault="002947A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ولمراقب الحسابات والهيئة العامة للرقابة المالية أن يدعوا الجمعية العامة للانعقاد </w:t>
      </w:r>
      <w:r w:rsidR="00B01D44"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الأحوال </w:t>
      </w:r>
      <w:r w:rsidR="00B01D44"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يتراخى فيها مجلس الإدارة عن الدعوة على الرغم من وجوب ذلك ومضى شهر على تحقق الواقعة أو بدء التاريخ الذى يجب فيه توجيه الدعوة الى الاجتماع كما يكون للجهة الإدارية أن تدعوا الجمعية العامة إذا </w:t>
      </w:r>
      <w:r w:rsidR="008968B7" w:rsidRPr="00712E45">
        <w:rPr>
          <w:rFonts w:ascii="Simplified Arabic" w:hAnsi="Simplified Arabic" w:cs="Simplified Arabic"/>
          <w:sz w:val="25"/>
          <w:szCs w:val="25"/>
          <w:rtl/>
          <w:lang w:bidi="ar-EG"/>
        </w:rPr>
        <w:t xml:space="preserve">نقص </w:t>
      </w:r>
      <w:r w:rsidRPr="00712E45">
        <w:rPr>
          <w:rFonts w:ascii="Simplified Arabic" w:hAnsi="Simplified Arabic" w:cs="Simplified Arabic"/>
          <w:sz w:val="25"/>
          <w:szCs w:val="25"/>
          <w:rtl/>
          <w:lang w:bidi="ar-EG"/>
        </w:rPr>
        <w:t xml:space="preserve">عدد أعضاء مجلس الإدارة عن الحد الأدنى الواجب توافره لصحة انعقاده أو امتنع الأعضاء الذين يكتمل بهم النصاب عن الحضور، وفى جميع الأحوال تكون مصاريف الدعوة على نفقة الشركة، وتتولى الجهة الادارية تحديد جدول الأعمال ورئاسة الاجتماع </w:t>
      </w:r>
      <w:r w:rsidR="00006ED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هذه الحالة.</w:t>
      </w:r>
    </w:p>
    <w:p w14:paraId="07031BF6"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78AA1F42" w14:textId="77777777" w:rsidR="00D2407E" w:rsidRPr="00712E45" w:rsidRDefault="00D2407E"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(39)</w:t>
      </w:r>
    </w:p>
    <w:p w14:paraId="317E315F" w14:textId="77777777" w:rsidR="002947A4" w:rsidRPr="00712E45" w:rsidRDefault="002947A4" w:rsidP="005640B7">
      <w:pPr>
        <w:keepNext/>
        <w:keepLines/>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تنعقد الجمعية العامة العادية لنظر جدول الأعمال المحدد لها، وعلى الأخص للنظر فيما </w:t>
      </w:r>
      <w:r w:rsidR="00006ED7" w:rsidRPr="00712E45">
        <w:rPr>
          <w:rFonts w:ascii="Simplified Arabic" w:hAnsi="Simplified Arabic" w:cs="Simplified Arabic"/>
          <w:sz w:val="25"/>
          <w:szCs w:val="25"/>
          <w:rtl/>
          <w:lang w:bidi="ar-EG"/>
        </w:rPr>
        <w:t>يأتي</w:t>
      </w:r>
      <w:r w:rsidRPr="00712E45">
        <w:rPr>
          <w:rFonts w:ascii="Simplified Arabic" w:hAnsi="Simplified Arabic" w:cs="Simplified Arabic"/>
          <w:sz w:val="25"/>
          <w:szCs w:val="25"/>
          <w:rtl/>
          <w:lang w:bidi="ar-EG"/>
        </w:rPr>
        <w:t>:</w:t>
      </w:r>
    </w:p>
    <w:p w14:paraId="5138CFDE" w14:textId="4ABC7E52" w:rsidR="002947A4" w:rsidRDefault="002947A4" w:rsidP="00712E45">
      <w:pPr>
        <w:pStyle w:val="ListParagraph"/>
        <w:keepNext/>
        <w:keepLines/>
        <w:numPr>
          <w:ilvl w:val="0"/>
          <w:numId w:val="10"/>
        </w:numPr>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انتخاب أعضاء مجلس الإدارة وعزلهم.</w:t>
      </w:r>
    </w:p>
    <w:p w14:paraId="0B8B66FF" w14:textId="77777777" w:rsidR="002947A4" w:rsidRDefault="002947A4" w:rsidP="00712E45">
      <w:pPr>
        <w:pStyle w:val="ListParagraph"/>
        <w:keepNext/>
        <w:keepLines/>
        <w:numPr>
          <w:ilvl w:val="0"/>
          <w:numId w:val="10"/>
        </w:numPr>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مراقبة أعمال مجلس الإدارة والنظر </w:t>
      </w:r>
      <w:r w:rsidR="00006ED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اخلائه من المسئولية.</w:t>
      </w:r>
    </w:p>
    <w:p w14:paraId="7DFAF4F6" w14:textId="77777777" w:rsidR="002947A4" w:rsidRDefault="002947A4" w:rsidP="00712E45">
      <w:pPr>
        <w:pStyle w:val="ListParagraph"/>
        <w:keepNext/>
        <w:keepLines/>
        <w:numPr>
          <w:ilvl w:val="0"/>
          <w:numId w:val="10"/>
        </w:numPr>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المصادقة على الميزانية وحساب الأرباح والخسائر.</w:t>
      </w:r>
    </w:p>
    <w:p w14:paraId="1F9487A4" w14:textId="77777777" w:rsidR="002947A4" w:rsidRDefault="002947A4" w:rsidP="00712E45">
      <w:pPr>
        <w:pStyle w:val="ListParagraph"/>
        <w:keepNext/>
        <w:keepLines/>
        <w:numPr>
          <w:ilvl w:val="0"/>
          <w:numId w:val="10"/>
        </w:numPr>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المصادقة على تقرير مجلس الإدارة عن نشاط الشركة.</w:t>
      </w:r>
    </w:p>
    <w:p w14:paraId="2024653D" w14:textId="73DFED65" w:rsidR="002947A4" w:rsidRDefault="002947A4" w:rsidP="00712E45">
      <w:pPr>
        <w:pStyle w:val="ListParagraph"/>
        <w:keepNext/>
        <w:keepLines/>
        <w:numPr>
          <w:ilvl w:val="0"/>
          <w:numId w:val="10"/>
        </w:numPr>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الموافقة على مقترح توزيع الأرباح وتحدي</w:t>
      </w:r>
      <w:r w:rsidR="00C04FA6" w:rsidRPr="00712E45">
        <w:rPr>
          <w:rFonts w:ascii="Simplified Arabic" w:hAnsi="Simplified Arabic" w:cs="Simplified Arabic"/>
          <w:sz w:val="25"/>
          <w:szCs w:val="25"/>
          <w:rtl/>
          <w:lang w:bidi="ar-EG"/>
        </w:rPr>
        <w:t>د</w:t>
      </w:r>
      <w:r w:rsidRPr="00712E45">
        <w:rPr>
          <w:rFonts w:ascii="Simplified Arabic" w:hAnsi="Simplified Arabic" w:cs="Simplified Arabic"/>
          <w:sz w:val="25"/>
          <w:szCs w:val="25"/>
          <w:rtl/>
          <w:lang w:bidi="ar-EG"/>
        </w:rPr>
        <w:t xml:space="preserve"> م</w:t>
      </w:r>
      <w:r w:rsidR="00C04FA6" w:rsidRPr="00712E45">
        <w:rPr>
          <w:rFonts w:ascii="Simplified Arabic" w:hAnsi="Simplified Arabic" w:cs="Simplified Arabic"/>
          <w:sz w:val="25"/>
          <w:szCs w:val="25"/>
          <w:rtl/>
          <w:lang w:bidi="ar-EG"/>
        </w:rPr>
        <w:t>كافأة وبدلات أعضاء مجلس الإدارة.</w:t>
      </w:r>
    </w:p>
    <w:p w14:paraId="2F4C93A7" w14:textId="77777777" w:rsidR="002947A4" w:rsidRDefault="002947A4" w:rsidP="00712E45">
      <w:pPr>
        <w:pStyle w:val="ListParagraph"/>
        <w:keepNext/>
        <w:keepLines/>
        <w:numPr>
          <w:ilvl w:val="0"/>
          <w:numId w:val="10"/>
        </w:numPr>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تعيين مراقب الحسابات وتحديد أتعابه والنظر </w:t>
      </w:r>
      <w:r w:rsidR="00006ED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عزله.</w:t>
      </w:r>
    </w:p>
    <w:p w14:paraId="27C933E1" w14:textId="3D71FDA7" w:rsidR="002947A4" w:rsidRDefault="002947A4" w:rsidP="00712E45">
      <w:pPr>
        <w:pStyle w:val="ListParagraph"/>
        <w:keepNext/>
        <w:keepLines/>
        <w:numPr>
          <w:ilvl w:val="0"/>
          <w:numId w:val="10"/>
        </w:numPr>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كل ما يرى مجلس الإدارة أو الجهة الإدارية أو المساهمون الذ</w:t>
      </w:r>
      <w:r w:rsidR="00C04FA6" w:rsidRPr="00712E45">
        <w:rPr>
          <w:rFonts w:ascii="Simplified Arabic" w:hAnsi="Simplified Arabic" w:cs="Simplified Arabic"/>
          <w:sz w:val="25"/>
          <w:szCs w:val="25"/>
          <w:rtl/>
          <w:lang w:bidi="ar-EG"/>
        </w:rPr>
        <w:t>ي</w:t>
      </w:r>
      <w:r w:rsidRPr="00712E45">
        <w:rPr>
          <w:rFonts w:ascii="Simplified Arabic" w:hAnsi="Simplified Arabic" w:cs="Simplified Arabic"/>
          <w:sz w:val="25"/>
          <w:szCs w:val="25"/>
          <w:rtl/>
          <w:lang w:bidi="ar-EG"/>
        </w:rPr>
        <w:t xml:space="preserve"> يملكون 5% من رأس المال عرضه على الجمعية العامة.</w:t>
      </w:r>
    </w:p>
    <w:p w14:paraId="75DE3A63" w14:textId="7AD081E6" w:rsidR="00712E45" w:rsidRPr="00712E45" w:rsidRDefault="00712E45" w:rsidP="00712E45">
      <w:pPr>
        <w:keepNext/>
        <w:keepLines/>
        <w:bidi/>
        <w:spacing w:after="0" w:line="240" w:lineRule="auto"/>
        <w:ind w:left="360"/>
        <w:jc w:val="both"/>
        <w:rPr>
          <w:rFonts w:ascii="Simplified Arabic" w:hAnsi="Simplified Arabic" w:cs="Simplified Arabic"/>
          <w:sz w:val="25"/>
          <w:szCs w:val="25"/>
          <w:lang w:bidi="ar-EG"/>
        </w:rPr>
      </w:pPr>
      <w:r>
        <w:rPr>
          <w:rFonts w:ascii="Simplified Arabic" w:hAnsi="Simplified Arabic" w:cs="Simplified Arabic" w:hint="cs"/>
          <w:sz w:val="25"/>
          <w:szCs w:val="25"/>
          <w:rtl/>
          <w:lang w:bidi="ar-EG"/>
        </w:rPr>
        <w:t xml:space="preserve"> </w:t>
      </w:r>
    </w:p>
    <w:p w14:paraId="6CD7F9C8" w14:textId="77777777" w:rsidR="002947A4" w:rsidRPr="00712E45" w:rsidRDefault="002947A4"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(40)</w:t>
      </w:r>
    </w:p>
    <w:p w14:paraId="34964C97" w14:textId="3D6EB44D" w:rsidR="002947A4" w:rsidRPr="00712E45" w:rsidRDefault="002947A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على مجلس الإدارة أن يعد تقريراً عن نشاط الشركة وعن مركزها </w:t>
      </w:r>
      <w:r w:rsidR="00006ED7" w:rsidRPr="00712E45">
        <w:rPr>
          <w:rFonts w:ascii="Simplified Arabic" w:hAnsi="Simplified Arabic" w:cs="Simplified Arabic"/>
          <w:sz w:val="25"/>
          <w:szCs w:val="25"/>
          <w:rtl/>
          <w:lang w:bidi="ar-EG"/>
        </w:rPr>
        <w:t>المالي</w:t>
      </w:r>
      <w:r w:rsidRPr="00712E45">
        <w:rPr>
          <w:rFonts w:ascii="Simplified Arabic" w:hAnsi="Simplified Arabic" w:cs="Simplified Arabic"/>
          <w:sz w:val="25"/>
          <w:szCs w:val="25"/>
          <w:rtl/>
          <w:lang w:bidi="ar-EG"/>
        </w:rPr>
        <w:t xml:space="preserve"> </w:t>
      </w:r>
      <w:r w:rsidR="00006ED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نهاية السنة المالية ذاتها وذلك </w:t>
      </w:r>
      <w:r w:rsidR="00006ED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موعد يسمح بعقد الجمعية العامة للمساهمين خلال ثلاث أشهر على الأكثر من تاريخ انتهاء السنة المالية للشركة، ويجب أن تكون القوائم المالية وغيرها من الوثائق معدة خلال شهرين من انت</w:t>
      </w:r>
      <w:r w:rsidR="00C04FA6" w:rsidRPr="00712E45">
        <w:rPr>
          <w:rFonts w:ascii="Simplified Arabic" w:hAnsi="Simplified Arabic" w:cs="Simplified Arabic"/>
          <w:sz w:val="25"/>
          <w:szCs w:val="25"/>
          <w:rtl/>
          <w:lang w:bidi="ar-EG"/>
        </w:rPr>
        <w:t>ه</w:t>
      </w:r>
      <w:r w:rsidRPr="00712E45">
        <w:rPr>
          <w:rFonts w:ascii="Simplified Arabic" w:hAnsi="Simplified Arabic" w:cs="Simplified Arabic"/>
          <w:sz w:val="25"/>
          <w:szCs w:val="25"/>
          <w:rtl/>
          <w:lang w:bidi="ar-EG"/>
        </w:rPr>
        <w:t>ا</w:t>
      </w:r>
      <w:r w:rsidR="008968B7" w:rsidRPr="00712E45">
        <w:rPr>
          <w:rFonts w:ascii="Simplified Arabic" w:hAnsi="Simplified Arabic" w:cs="Simplified Arabic"/>
          <w:sz w:val="25"/>
          <w:szCs w:val="25"/>
          <w:rtl/>
          <w:lang w:bidi="ar-EG"/>
        </w:rPr>
        <w:t>ء</w:t>
      </w:r>
      <w:r w:rsidRPr="00712E45">
        <w:rPr>
          <w:rFonts w:ascii="Simplified Arabic" w:hAnsi="Simplified Arabic" w:cs="Simplified Arabic"/>
          <w:sz w:val="25"/>
          <w:szCs w:val="25"/>
          <w:rtl/>
          <w:lang w:bidi="ar-EG"/>
        </w:rPr>
        <w:t xml:space="preserve"> السنة المالية.</w:t>
      </w:r>
    </w:p>
    <w:p w14:paraId="05051C18" w14:textId="77777777" w:rsidR="002947A4" w:rsidRPr="00712E45" w:rsidRDefault="002947A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وتوضع هذه الوثائق تحت تصرف </w:t>
      </w:r>
      <w:r w:rsidR="00006ED7" w:rsidRPr="00712E45">
        <w:rPr>
          <w:rFonts w:ascii="Simplified Arabic" w:hAnsi="Simplified Arabic" w:cs="Simplified Arabic"/>
          <w:sz w:val="25"/>
          <w:szCs w:val="25"/>
          <w:rtl/>
          <w:lang w:bidi="ar-EG"/>
        </w:rPr>
        <w:t>مراقبي</w:t>
      </w:r>
      <w:r w:rsidRPr="00712E45">
        <w:rPr>
          <w:rFonts w:ascii="Simplified Arabic" w:hAnsi="Simplified Arabic" w:cs="Simplified Arabic"/>
          <w:sz w:val="25"/>
          <w:szCs w:val="25"/>
          <w:rtl/>
          <w:lang w:bidi="ar-EG"/>
        </w:rPr>
        <w:t xml:space="preserve"> الحسابات قبل نشرها بأسبوعين على الأقل، على أن تتضمن البيانات </w:t>
      </w:r>
      <w:r w:rsidR="00006ED7"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تحددها اللائحة التنفيذية للقانون رقم 95 لسنة 1992 والقانون رقم 159 لسنة 1981 ولائحته التنفيذية، وذلك بمراعاة قواعد القيد بالبورصة.</w:t>
      </w:r>
    </w:p>
    <w:p w14:paraId="30137307" w14:textId="29940907" w:rsidR="002947A4" w:rsidRPr="00712E45" w:rsidRDefault="002947A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lastRenderedPageBreak/>
        <w:t xml:space="preserve">وعلى مجلس إدارة الشركة أن يقدم على مسئوليتها الى الهيئة العامة للرقابة المالية بياناً بالتعديلات </w:t>
      </w:r>
      <w:r w:rsidR="00006ED7" w:rsidRPr="00712E45">
        <w:rPr>
          <w:rFonts w:ascii="Simplified Arabic" w:hAnsi="Simplified Arabic" w:cs="Simplified Arabic"/>
          <w:sz w:val="25"/>
          <w:szCs w:val="25"/>
          <w:rtl/>
          <w:lang w:bidi="ar-EG"/>
        </w:rPr>
        <w:t>التي</w:t>
      </w:r>
      <w:r w:rsidR="006A2727" w:rsidRPr="00712E45">
        <w:rPr>
          <w:rFonts w:ascii="Simplified Arabic" w:hAnsi="Simplified Arabic" w:cs="Simplified Arabic"/>
          <w:sz w:val="25"/>
          <w:szCs w:val="25"/>
          <w:rtl/>
          <w:lang w:bidi="ar-EG"/>
        </w:rPr>
        <w:t xml:space="preserve"> تطرأ على نظام الش</w:t>
      </w:r>
      <w:r w:rsidRPr="00712E45">
        <w:rPr>
          <w:rFonts w:ascii="Simplified Arabic" w:hAnsi="Simplified Arabic" w:cs="Simplified Arabic"/>
          <w:sz w:val="25"/>
          <w:szCs w:val="25"/>
          <w:rtl/>
          <w:lang w:bidi="ar-EG"/>
        </w:rPr>
        <w:t>ر</w:t>
      </w:r>
      <w:r w:rsidR="006A2727" w:rsidRPr="00712E45">
        <w:rPr>
          <w:rFonts w:ascii="Simplified Arabic" w:hAnsi="Simplified Arabic" w:cs="Simplified Arabic"/>
          <w:sz w:val="25"/>
          <w:szCs w:val="25"/>
          <w:rtl/>
          <w:lang w:bidi="ar-EG"/>
        </w:rPr>
        <w:t>ك</w:t>
      </w:r>
      <w:r w:rsidRPr="00712E45">
        <w:rPr>
          <w:rFonts w:ascii="Simplified Arabic" w:hAnsi="Simplified Arabic" w:cs="Simplified Arabic"/>
          <w:sz w:val="25"/>
          <w:szCs w:val="25"/>
          <w:rtl/>
          <w:lang w:bidi="ar-EG"/>
        </w:rPr>
        <w:t xml:space="preserve">ة </w:t>
      </w:r>
      <w:r w:rsidR="00006ED7" w:rsidRPr="00712E45">
        <w:rPr>
          <w:rFonts w:ascii="Simplified Arabic" w:hAnsi="Simplified Arabic" w:cs="Simplified Arabic"/>
          <w:sz w:val="25"/>
          <w:szCs w:val="25"/>
          <w:rtl/>
          <w:lang w:bidi="ar-EG"/>
        </w:rPr>
        <w:t>الأساسي</w:t>
      </w:r>
      <w:r w:rsidRPr="00712E45">
        <w:rPr>
          <w:rFonts w:ascii="Simplified Arabic" w:hAnsi="Simplified Arabic" w:cs="Simplified Arabic"/>
          <w:sz w:val="25"/>
          <w:szCs w:val="25"/>
          <w:rtl/>
          <w:lang w:bidi="ar-EG"/>
        </w:rPr>
        <w:t xml:space="preserve"> ونسب المساهمات </w:t>
      </w:r>
      <w:r w:rsidR="00006ED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رأس المال فور حدوثها وتقارير نصف سنوية عن نشاط الشركة ونتائج أعمالها خلال الشهر </w:t>
      </w:r>
      <w:r w:rsidR="00006ED7" w:rsidRPr="00712E45">
        <w:rPr>
          <w:rFonts w:ascii="Simplified Arabic" w:hAnsi="Simplified Arabic" w:cs="Simplified Arabic"/>
          <w:sz w:val="25"/>
          <w:szCs w:val="25"/>
          <w:rtl/>
          <w:lang w:bidi="ar-EG"/>
        </w:rPr>
        <w:t>التالي</w:t>
      </w:r>
      <w:r w:rsidRPr="00712E45">
        <w:rPr>
          <w:rFonts w:ascii="Simplified Arabic" w:hAnsi="Simplified Arabic" w:cs="Simplified Arabic"/>
          <w:sz w:val="25"/>
          <w:szCs w:val="25"/>
          <w:rtl/>
          <w:lang w:bidi="ar-EG"/>
        </w:rPr>
        <w:t xml:space="preserve"> لانتهاء تلك المدة على أن تتضمن هذه التقارير قائمة المركز </w:t>
      </w:r>
      <w:r w:rsidR="00006ED7" w:rsidRPr="00712E45">
        <w:rPr>
          <w:rFonts w:ascii="Simplified Arabic" w:hAnsi="Simplified Arabic" w:cs="Simplified Arabic"/>
          <w:sz w:val="25"/>
          <w:szCs w:val="25"/>
          <w:rtl/>
          <w:lang w:bidi="ar-EG"/>
        </w:rPr>
        <w:t>المالي</w:t>
      </w:r>
      <w:r w:rsidRPr="00712E45">
        <w:rPr>
          <w:rFonts w:ascii="Simplified Arabic" w:hAnsi="Simplified Arabic" w:cs="Simplified Arabic"/>
          <w:sz w:val="25"/>
          <w:szCs w:val="25"/>
          <w:rtl/>
          <w:lang w:bidi="ar-EG"/>
        </w:rPr>
        <w:t xml:space="preserve"> ونتيجة النشاط مصدقاً على ما ورد به من مراقب الحسابات وذلك طبقاً للنماذج المرفقة باللائحة التنفيذية.</w:t>
      </w:r>
    </w:p>
    <w:p w14:paraId="753090C2" w14:textId="77777777" w:rsidR="002947A4" w:rsidRPr="00712E45" w:rsidRDefault="002947A4"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ويتم إعداد التقارير عن نشاط </w:t>
      </w:r>
      <w:r w:rsidR="00B61E68" w:rsidRPr="00712E45">
        <w:rPr>
          <w:rFonts w:ascii="Simplified Arabic" w:hAnsi="Simplified Arabic" w:cs="Simplified Arabic"/>
          <w:sz w:val="25"/>
          <w:szCs w:val="25"/>
          <w:rtl/>
          <w:lang w:bidi="ar-EG"/>
        </w:rPr>
        <w:t>الشركة ونتائج أعمالها والقوائم المالية ومراجعة حساباتها وفقاً للأحكام الواردة باللائحة التنفيذية وطبقاً لمعايير المحاسبة ومعايير المراجعة المصرية وفقاً للنماذج المرفقة باللائحة التنفيذية.</w:t>
      </w:r>
    </w:p>
    <w:p w14:paraId="632E4BAD" w14:textId="56DCB309" w:rsidR="00B61E68" w:rsidRPr="00712E45" w:rsidRDefault="00B61E6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ويجب على المجلس أن ينشر القوائم المالية وخلاصة وافية لتقريره والنص الكامل لتقرير مراقب الحسابات قبل تاريخ عقد الجمعية العامة بأسبوعين على الأقل.</w:t>
      </w:r>
    </w:p>
    <w:p w14:paraId="021A0697" w14:textId="25B085D6" w:rsidR="00CA36DD" w:rsidRDefault="00B61E6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ويجوز </w:t>
      </w:r>
      <w:r w:rsidR="00B860C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غير شركات الاكتتاب العام أو الشركات المقيدة أسهمها بالبورصة، الاكتفاء بإرسال نسخة من الأوراق المبينة </w:t>
      </w:r>
      <w:r w:rsidR="00B860C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الفقرة الأولى الى كل مساهم بطريق البريد </w:t>
      </w:r>
      <w:r w:rsidR="008968B7" w:rsidRPr="00712E45">
        <w:rPr>
          <w:rFonts w:ascii="Simplified Arabic" w:hAnsi="Simplified Arabic" w:cs="Simplified Arabic"/>
          <w:sz w:val="25"/>
          <w:szCs w:val="25"/>
          <w:rtl/>
          <w:lang w:bidi="ar-EG"/>
        </w:rPr>
        <w:t>الموص</w:t>
      </w:r>
      <w:r w:rsidR="006A2727" w:rsidRPr="00712E45">
        <w:rPr>
          <w:rFonts w:ascii="Simplified Arabic" w:hAnsi="Simplified Arabic" w:cs="Simplified Arabic"/>
          <w:sz w:val="25"/>
          <w:szCs w:val="25"/>
          <w:rtl/>
          <w:lang w:bidi="ar-EG"/>
        </w:rPr>
        <w:t>ى</w:t>
      </w:r>
      <w:r w:rsidRPr="00712E45">
        <w:rPr>
          <w:rFonts w:ascii="Simplified Arabic" w:hAnsi="Simplified Arabic" w:cs="Simplified Arabic"/>
          <w:sz w:val="25"/>
          <w:szCs w:val="25"/>
          <w:rtl/>
          <w:lang w:bidi="ar-EG"/>
        </w:rPr>
        <w:t xml:space="preserve"> عليه قبل تاريخ عقد الجمعية العامة بأسبوعين على الأقل.</w:t>
      </w:r>
    </w:p>
    <w:p w14:paraId="2C145655"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3B7B810F" w14:textId="77777777" w:rsidR="00CA36DD" w:rsidRPr="00712E45" w:rsidRDefault="00CA36DD"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(41)</w:t>
      </w:r>
    </w:p>
    <w:p w14:paraId="0C12EAC1" w14:textId="77777777" w:rsidR="00B61E68" w:rsidRPr="00712E45" w:rsidRDefault="00CA36DD"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يجب نشر الإخطار بدعوة الجمعية العامة للاجتماع مرتين </w:t>
      </w:r>
      <w:r w:rsidR="00B860C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صحيفتين مصريتين صباحيتين يوميتين </w:t>
      </w:r>
      <w:r w:rsidR="00B860C6" w:rsidRPr="00712E45">
        <w:rPr>
          <w:rFonts w:ascii="Simplified Arabic" w:hAnsi="Simplified Arabic" w:cs="Simplified Arabic"/>
          <w:sz w:val="25"/>
          <w:szCs w:val="25"/>
          <w:rtl/>
          <w:lang w:bidi="ar-EG"/>
        </w:rPr>
        <w:t>واسعتي</w:t>
      </w:r>
      <w:r w:rsidRPr="00712E45">
        <w:rPr>
          <w:rFonts w:ascii="Simplified Arabic" w:hAnsi="Simplified Arabic" w:cs="Simplified Arabic"/>
          <w:sz w:val="25"/>
          <w:szCs w:val="25"/>
          <w:rtl/>
          <w:lang w:bidi="ar-EG"/>
        </w:rPr>
        <w:t xml:space="preserve"> الانتشار على أن يتم النشر </w:t>
      </w:r>
      <w:r w:rsidR="00B860C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المرة الثانية بعد انقضاء خمسة أيام على الأقل من تاريخ نشر الإخطار الأول.</w:t>
      </w:r>
    </w:p>
    <w:p w14:paraId="4CC4B179" w14:textId="77777777" w:rsidR="00CA36DD" w:rsidRPr="00712E45" w:rsidRDefault="00CA36DD"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ويجوز الاكتفاء بإرسال </w:t>
      </w:r>
      <w:r w:rsidR="00B860C6" w:rsidRPr="00712E45">
        <w:rPr>
          <w:rFonts w:ascii="Simplified Arabic" w:hAnsi="Simplified Arabic" w:cs="Simplified Arabic"/>
          <w:sz w:val="25"/>
          <w:szCs w:val="25"/>
          <w:rtl/>
          <w:lang w:bidi="ar-EG"/>
        </w:rPr>
        <w:t>الإخطار</w:t>
      </w:r>
      <w:r w:rsidRPr="00712E45">
        <w:rPr>
          <w:rFonts w:ascii="Simplified Arabic" w:hAnsi="Simplified Arabic" w:cs="Simplified Arabic"/>
          <w:sz w:val="25"/>
          <w:szCs w:val="25"/>
          <w:rtl/>
          <w:lang w:bidi="ar-EG"/>
        </w:rPr>
        <w:t xml:space="preserve"> الدعوة الى المساهمين على عناوينهم الثابتة بسجلات الشركة بالبريد المسجل أو بتسليم الإخطارات للمساهمين باليد مقابل التوقيع.</w:t>
      </w:r>
    </w:p>
    <w:p w14:paraId="30D9541D" w14:textId="087E9A79" w:rsidR="00CA36DD" w:rsidRDefault="00CA36DD"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وترسل صورة مما نشر أو يخطر به المساهمين على النحو الوارد </w:t>
      </w:r>
      <w:r w:rsidR="00B860C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المادتين (40، 41) الى الهيئة العامة للرقابة المالية وممثل جماعة حملة السندات أو صكوك التمويل </w:t>
      </w:r>
      <w:r w:rsidR="00B860C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نفس الوقت الذ</w:t>
      </w:r>
      <w:r w:rsidR="00834117" w:rsidRPr="00712E45">
        <w:rPr>
          <w:rFonts w:ascii="Simplified Arabic" w:hAnsi="Simplified Arabic" w:cs="Simplified Arabic"/>
          <w:sz w:val="25"/>
          <w:szCs w:val="25"/>
          <w:rtl/>
          <w:lang w:bidi="ar-EG"/>
        </w:rPr>
        <w:t>ي</w:t>
      </w:r>
      <w:r w:rsidRPr="00712E45">
        <w:rPr>
          <w:rFonts w:ascii="Simplified Arabic" w:hAnsi="Simplified Arabic" w:cs="Simplified Arabic"/>
          <w:sz w:val="25"/>
          <w:szCs w:val="25"/>
          <w:rtl/>
          <w:lang w:bidi="ar-EG"/>
        </w:rPr>
        <w:t xml:space="preserve"> يتم فيه النشر أو الإخطار </w:t>
      </w:r>
      <w:r w:rsidR="00834117" w:rsidRPr="00712E45">
        <w:rPr>
          <w:rFonts w:ascii="Simplified Arabic" w:hAnsi="Simplified Arabic" w:cs="Simplified Arabic"/>
          <w:sz w:val="25"/>
          <w:szCs w:val="25"/>
          <w:rtl/>
          <w:lang w:bidi="ar-EG"/>
        </w:rPr>
        <w:t>إ</w:t>
      </w:r>
      <w:r w:rsidRPr="00712E45">
        <w:rPr>
          <w:rFonts w:ascii="Simplified Arabic" w:hAnsi="Simplified Arabic" w:cs="Simplified Arabic"/>
          <w:sz w:val="25"/>
          <w:szCs w:val="25"/>
          <w:rtl/>
          <w:lang w:bidi="ar-EG"/>
        </w:rPr>
        <w:t>لى المساهمين.</w:t>
      </w:r>
    </w:p>
    <w:p w14:paraId="2340C56F"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1C7C9841" w14:textId="77777777" w:rsidR="00CA36DD" w:rsidRPr="00712E45" w:rsidRDefault="00CA36DD"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(42)</w:t>
      </w:r>
    </w:p>
    <w:p w14:paraId="72E9C688" w14:textId="133B5129" w:rsidR="00CA36DD" w:rsidRPr="00712E45" w:rsidRDefault="00CA36DD"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لا يكون اجتماع الجمعية العامة صحيحاً إلا إذا حضره مساهمون يمثلون ربع الأسهم الأسمية لرأس مال الشركة على الأقل</w:t>
      </w:r>
      <w:r w:rsidR="00834117" w:rsidRPr="00712E45">
        <w:rPr>
          <w:rFonts w:ascii="Simplified Arabic" w:hAnsi="Simplified Arabic" w:cs="Simplified Arabic"/>
          <w:sz w:val="25"/>
          <w:szCs w:val="25"/>
          <w:rtl/>
          <w:lang w:bidi="ar-EG"/>
        </w:rPr>
        <w:t>،</w:t>
      </w:r>
      <w:r w:rsidRPr="00712E45">
        <w:rPr>
          <w:rFonts w:ascii="Simplified Arabic" w:hAnsi="Simplified Arabic" w:cs="Simplified Arabic"/>
          <w:sz w:val="25"/>
          <w:szCs w:val="25"/>
          <w:rtl/>
          <w:lang w:bidi="ar-EG"/>
        </w:rPr>
        <w:t xml:space="preserve"> فإذ لم يتوافر الحد الأدنى </w:t>
      </w:r>
      <w:r w:rsidR="00B860C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الاجتماع الأول وجب دعوة الجمعية العامة الى اجتماع ثان يعقد خلال الثلاثين يوماً التالية للاجتماع الأول.</w:t>
      </w:r>
    </w:p>
    <w:p w14:paraId="0D725635" w14:textId="77777777" w:rsidR="00CA36DD" w:rsidRPr="00712E45" w:rsidRDefault="00CA36DD"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ويجوز الاكتفاء بالدعوة الى الاجتماع الأول إذا حدد </w:t>
      </w:r>
      <w:r w:rsidR="00B860C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الدعوة موعد الاجتماع </w:t>
      </w:r>
      <w:r w:rsidR="00B860C6" w:rsidRPr="00712E45">
        <w:rPr>
          <w:rFonts w:ascii="Simplified Arabic" w:hAnsi="Simplified Arabic" w:cs="Simplified Arabic"/>
          <w:sz w:val="25"/>
          <w:szCs w:val="25"/>
          <w:rtl/>
          <w:lang w:bidi="ar-EG"/>
        </w:rPr>
        <w:t>الثاني</w:t>
      </w:r>
      <w:r w:rsidRPr="00712E45">
        <w:rPr>
          <w:rFonts w:ascii="Simplified Arabic" w:hAnsi="Simplified Arabic" w:cs="Simplified Arabic"/>
          <w:sz w:val="25"/>
          <w:szCs w:val="25"/>
          <w:rtl/>
          <w:lang w:bidi="ar-EG"/>
        </w:rPr>
        <w:t>.</w:t>
      </w:r>
    </w:p>
    <w:p w14:paraId="7661DA09" w14:textId="77777777" w:rsidR="00CA36DD" w:rsidRDefault="00CA36DD"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ويعتبر الاجتماع </w:t>
      </w:r>
      <w:r w:rsidR="00B860C6" w:rsidRPr="00712E45">
        <w:rPr>
          <w:rFonts w:ascii="Simplified Arabic" w:hAnsi="Simplified Arabic" w:cs="Simplified Arabic"/>
          <w:sz w:val="25"/>
          <w:szCs w:val="25"/>
          <w:rtl/>
          <w:lang w:bidi="ar-EG"/>
        </w:rPr>
        <w:t>الثاني</w:t>
      </w:r>
      <w:r w:rsidRPr="00712E45">
        <w:rPr>
          <w:rFonts w:ascii="Simplified Arabic" w:hAnsi="Simplified Arabic" w:cs="Simplified Arabic"/>
          <w:sz w:val="25"/>
          <w:szCs w:val="25"/>
          <w:rtl/>
          <w:lang w:bidi="ar-EG"/>
        </w:rPr>
        <w:t xml:space="preserve"> صحيحاً أياً كان عدد الأسهم الممثلة فيه وتصدر قرارات الجمعية بالأغلبية المطلقة للأسهم الممثلة </w:t>
      </w:r>
      <w:r w:rsidR="00B860C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الاجتماع دون الإخلال بما تتضمنه قواعد قيد وتداول الأوراق وذلك </w:t>
      </w:r>
      <w:r w:rsidR="00B860C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حالة قيد أسهم الشركة بالبورصة.</w:t>
      </w:r>
    </w:p>
    <w:p w14:paraId="06E302E7"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22F6809C" w14:textId="77777777" w:rsidR="00CA36DD" w:rsidRPr="00712E45" w:rsidRDefault="00CA36DD"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(43)</w:t>
      </w:r>
    </w:p>
    <w:p w14:paraId="65B0A587" w14:textId="77777777" w:rsidR="00CA36DD" w:rsidRPr="00712E45" w:rsidRDefault="00CA36DD"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تختص الجمعية العامة غير العادية بتعديل نظام الشركة مع مراعاة ما </w:t>
      </w:r>
      <w:r w:rsidR="00B860C6" w:rsidRPr="00712E45">
        <w:rPr>
          <w:rFonts w:ascii="Simplified Arabic" w:hAnsi="Simplified Arabic" w:cs="Simplified Arabic"/>
          <w:sz w:val="25"/>
          <w:szCs w:val="25"/>
          <w:rtl/>
          <w:lang w:bidi="ar-EG"/>
        </w:rPr>
        <w:t>يأتي</w:t>
      </w:r>
      <w:r w:rsidRPr="00712E45">
        <w:rPr>
          <w:rFonts w:ascii="Simplified Arabic" w:hAnsi="Simplified Arabic" w:cs="Simplified Arabic"/>
          <w:sz w:val="25"/>
          <w:szCs w:val="25"/>
          <w:rtl/>
          <w:lang w:bidi="ar-EG"/>
        </w:rPr>
        <w:t>:</w:t>
      </w:r>
    </w:p>
    <w:p w14:paraId="44CB2979" w14:textId="77777777" w:rsidR="00CA36DD" w:rsidRPr="00712E45" w:rsidRDefault="00CA36DD" w:rsidP="00CD62C7">
      <w:pPr>
        <w:keepNext/>
        <w:keepLines/>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لا يجوز زيادة التزامات المساهمين ويقع باطلاً كل قرار يصدر من الجمعية العامة يكون من شأنه المساس بحقوق المساهمين الأساسية </w:t>
      </w:r>
      <w:r w:rsidR="00B860C6"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يستمدها بصفته شريكاً.</w:t>
      </w:r>
    </w:p>
    <w:p w14:paraId="4102E358" w14:textId="77777777" w:rsidR="00CA36DD" w:rsidRPr="00712E45" w:rsidRDefault="00CA36DD" w:rsidP="00CD62C7">
      <w:pPr>
        <w:keepNext/>
        <w:keepLines/>
        <w:bidi/>
        <w:spacing w:after="0" w:line="240" w:lineRule="auto"/>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ويجوز بعد موافقة الهيئة إضافة أنشطة أخرى الى غرض الشركة </w:t>
      </w:r>
      <w:r w:rsidR="001F76B7" w:rsidRPr="00712E45">
        <w:rPr>
          <w:rFonts w:ascii="Simplified Arabic" w:hAnsi="Simplified Arabic" w:cs="Simplified Arabic"/>
          <w:sz w:val="25"/>
          <w:szCs w:val="25"/>
          <w:rtl/>
          <w:lang w:bidi="ar-EG"/>
        </w:rPr>
        <w:t>الأساسي</w:t>
      </w:r>
      <w:r w:rsidRPr="00712E45">
        <w:rPr>
          <w:rFonts w:ascii="Simplified Arabic" w:hAnsi="Simplified Arabic" w:cs="Simplified Arabic"/>
          <w:sz w:val="25"/>
          <w:szCs w:val="25"/>
          <w:rtl/>
          <w:lang w:bidi="ar-EG"/>
        </w:rPr>
        <w:t xml:space="preserve"> بشرط ألا تكون هذه الأنشطة متعارضة فيما بينها وبين غرض الشركة.</w:t>
      </w:r>
    </w:p>
    <w:p w14:paraId="26D87F63" w14:textId="77777777" w:rsidR="00CA36DD" w:rsidRDefault="00CA36DD" w:rsidP="00CD62C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lastRenderedPageBreak/>
        <w:t xml:space="preserve">يكون للجمعية العامة غير العادية النظر </w:t>
      </w:r>
      <w:r w:rsidR="001F76B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إطالة أمد الشركة أو تقصيره أو حلها قبل موعدها أو تغيير نسبة الخسارة </w:t>
      </w:r>
      <w:r w:rsidR="001F76B7"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يترتب عليها حل الشركة قبل الميعاد أو تقسيم الشركة أو إدماج الشركة مع غيرها من الشركات وذلك بعد إتباع الاجراءات المنصوص عليها </w:t>
      </w:r>
      <w:r w:rsidR="001F76B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القانون رقم 95 لسنة 1992 ولائحته التنفيذية وموافقة الهيئة العامة للرقابة المالية.</w:t>
      </w:r>
    </w:p>
    <w:p w14:paraId="4DF307A6"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5A9BB954" w14:textId="77777777" w:rsidR="004A3D98" w:rsidRPr="00712E45" w:rsidRDefault="004A3D98"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(44)</w:t>
      </w:r>
    </w:p>
    <w:p w14:paraId="2321A67B" w14:textId="65FDB890" w:rsidR="00CA36DD" w:rsidRPr="00712E45" w:rsidRDefault="004A3D98" w:rsidP="00CD62C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مع مراعاة الأحكام الخاصة المتعلقة بالجمعية العامة </w:t>
      </w:r>
      <w:r w:rsidR="00486F8C" w:rsidRPr="00712E45">
        <w:rPr>
          <w:rFonts w:ascii="Simplified Arabic" w:hAnsi="Simplified Arabic" w:cs="Simplified Arabic"/>
          <w:sz w:val="25"/>
          <w:szCs w:val="25"/>
          <w:rtl/>
          <w:lang w:bidi="ar-EG"/>
        </w:rPr>
        <w:t>تسري</w:t>
      </w:r>
      <w:r w:rsidRPr="00712E45">
        <w:rPr>
          <w:rFonts w:ascii="Simplified Arabic" w:hAnsi="Simplified Arabic" w:cs="Simplified Arabic"/>
          <w:sz w:val="25"/>
          <w:szCs w:val="25"/>
          <w:rtl/>
          <w:lang w:bidi="ar-EG"/>
        </w:rPr>
        <w:t xml:space="preserve"> على الجمعية العامة غير العادية الأحكام الآتية:</w:t>
      </w:r>
    </w:p>
    <w:p w14:paraId="5CFC83CA" w14:textId="13BD973C" w:rsidR="004A3D98" w:rsidRDefault="004A3D98" w:rsidP="00C64143">
      <w:pPr>
        <w:pStyle w:val="ListParagraph"/>
        <w:keepNext/>
        <w:keepLines/>
        <w:numPr>
          <w:ilvl w:val="0"/>
          <w:numId w:val="11"/>
        </w:numPr>
        <w:bidi/>
        <w:spacing w:after="0" w:line="240" w:lineRule="auto"/>
        <w:jc w:val="both"/>
        <w:rPr>
          <w:rFonts w:ascii="Simplified Arabic" w:hAnsi="Simplified Arabic" w:cs="Simplified Arabic"/>
          <w:sz w:val="25"/>
          <w:szCs w:val="25"/>
          <w:lang w:bidi="ar-EG"/>
        </w:rPr>
      </w:pPr>
      <w:r w:rsidRPr="00C64143">
        <w:rPr>
          <w:rFonts w:ascii="Simplified Arabic" w:hAnsi="Simplified Arabic" w:cs="Simplified Arabic"/>
          <w:sz w:val="25"/>
          <w:szCs w:val="25"/>
          <w:rtl/>
          <w:lang w:bidi="ar-EG"/>
        </w:rPr>
        <w:t xml:space="preserve">تجتمع الجمعية العامة غير العادية بناء على دعوة مجلس الإدارة وعلى المجلس توجيه الدعوة إذا طلب اليه ذلك عدد من المساهمين يمثلون 10%  من الأسهم الأسمية لرأسمال الشركة على الأقل لأسباب جدية وبشرط أو يودعوا أسهمهم </w:t>
      </w:r>
      <w:r w:rsidR="001F76B7" w:rsidRPr="00C64143">
        <w:rPr>
          <w:rFonts w:ascii="Simplified Arabic" w:hAnsi="Simplified Arabic" w:cs="Simplified Arabic"/>
          <w:sz w:val="25"/>
          <w:szCs w:val="25"/>
          <w:rtl/>
          <w:lang w:bidi="ar-EG"/>
        </w:rPr>
        <w:t>في</w:t>
      </w:r>
      <w:r w:rsidRPr="00C64143">
        <w:rPr>
          <w:rFonts w:ascii="Simplified Arabic" w:hAnsi="Simplified Arabic" w:cs="Simplified Arabic"/>
          <w:sz w:val="25"/>
          <w:szCs w:val="25"/>
          <w:rtl/>
          <w:lang w:bidi="ar-EG"/>
        </w:rPr>
        <w:t xml:space="preserve"> مركز الشركة أو لدى أحد البنوك المعتمدة أو إحدى الشركات المالية المرخص لها بذلك من الهيئة أو تقديم كشف تجميد رصيد من شركة الإيداع والقيد </w:t>
      </w:r>
      <w:r w:rsidR="001F76B7" w:rsidRPr="00C64143">
        <w:rPr>
          <w:rFonts w:ascii="Simplified Arabic" w:hAnsi="Simplified Arabic" w:cs="Simplified Arabic"/>
          <w:sz w:val="25"/>
          <w:szCs w:val="25"/>
          <w:rtl/>
          <w:lang w:bidi="ar-EG"/>
        </w:rPr>
        <w:t>المركزي</w:t>
      </w:r>
      <w:r w:rsidRPr="00C64143">
        <w:rPr>
          <w:rFonts w:ascii="Simplified Arabic" w:hAnsi="Simplified Arabic" w:cs="Simplified Arabic"/>
          <w:sz w:val="25"/>
          <w:szCs w:val="25"/>
          <w:rtl/>
          <w:lang w:bidi="ar-EG"/>
        </w:rPr>
        <w:t xml:space="preserve"> أو من أمين الحفظ، ولا يجوز سحب أو فك تجميد هذه الأسهم إلا بعد انفضاض الجمعية، وإذا لم يقم المجلس بدعوة الجمعية خلال شهر من تقديم الطلب كان للطالبين أن يتقدموا الى الهيئة العامة للرقابة المالية </w:t>
      </w:r>
      <w:r w:rsidR="001F76B7" w:rsidRPr="00C64143">
        <w:rPr>
          <w:rFonts w:ascii="Simplified Arabic" w:hAnsi="Simplified Arabic" w:cs="Simplified Arabic"/>
          <w:sz w:val="25"/>
          <w:szCs w:val="25"/>
          <w:rtl/>
          <w:lang w:bidi="ar-EG"/>
        </w:rPr>
        <w:t>التي</w:t>
      </w:r>
      <w:r w:rsidRPr="00C64143">
        <w:rPr>
          <w:rFonts w:ascii="Simplified Arabic" w:hAnsi="Simplified Arabic" w:cs="Simplified Arabic"/>
          <w:sz w:val="25"/>
          <w:szCs w:val="25"/>
          <w:rtl/>
          <w:lang w:bidi="ar-EG"/>
        </w:rPr>
        <w:t xml:space="preserve"> تتولى توجيه الدعوة.</w:t>
      </w:r>
    </w:p>
    <w:p w14:paraId="5E58C4AE" w14:textId="77777777" w:rsidR="004A3D98" w:rsidRDefault="004A3D98" w:rsidP="00C64143">
      <w:pPr>
        <w:pStyle w:val="ListParagraph"/>
        <w:keepNext/>
        <w:keepLines/>
        <w:numPr>
          <w:ilvl w:val="0"/>
          <w:numId w:val="11"/>
        </w:numPr>
        <w:bidi/>
        <w:spacing w:after="0" w:line="240" w:lineRule="auto"/>
        <w:jc w:val="both"/>
        <w:rPr>
          <w:rFonts w:ascii="Simplified Arabic" w:hAnsi="Simplified Arabic" w:cs="Simplified Arabic"/>
          <w:sz w:val="25"/>
          <w:szCs w:val="25"/>
          <w:lang w:bidi="ar-EG"/>
        </w:rPr>
      </w:pPr>
      <w:r w:rsidRPr="00C64143">
        <w:rPr>
          <w:rFonts w:ascii="Simplified Arabic" w:hAnsi="Simplified Arabic" w:cs="Simplified Arabic"/>
          <w:sz w:val="25"/>
          <w:szCs w:val="25"/>
          <w:rtl/>
          <w:lang w:bidi="ar-EG"/>
        </w:rPr>
        <w:t xml:space="preserve">لا يكون اجتماع الجمعية العامة غير العادية صحيحاً إلا إذا حضره مساهمون يمثلون نصف الأسهم الأسمية لرأس المال على الأقل، فإذا لم يتوافر الحد الأدنى </w:t>
      </w:r>
      <w:r w:rsidR="001F76B7" w:rsidRPr="00C64143">
        <w:rPr>
          <w:rFonts w:ascii="Simplified Arabic" w:hAnsi="Simplified Arabic" w:cs="Simplified Arabic"/>
          <w:sz w:val="25"/>
          <w:szCs w:val="25"/>
          <w:rtl/>
          <w:lang w:bidi="ar-EG"/>
        </w:rPr>
        <w:t>في</w:t>
      </w:r>
      <w:r w:rsidRPr="00C64143">
        <w:rPr>
          <w:rFonts w:ascii="Simplified Arabic" w:hAnsi="Simplified Arabic" w:cs="Simplified Arabic"/>
          <w:sz w:val="25"/>
          <w:szCs w:val="25"/>
          <w:rtl/>
          <w:lang w:bidi="ar-EG"/>
        </w:rPr>
        <w:t xml:space="preserve"> الاجتماع الأول وجبت دعوة الجمعية الى اجتماع ثان يعقد خلال الثلاثين يوماً التالية للاجتماع الأول ويعتبر الاجتماع الثاني صحيحاً إذا حضره عدد من المساهمين يمثل ربع رأس المال على الأقل.</w:t>
      </w:r>
    </w:p>
    <w:p w14:paraId="0E7E416C" w14:textId="77777777" w:rsidR="004A3D98" w:rsidRPr="00C64143" w:rsidRDefault="004A3D98" w:rsidP="00C64143">
      <w:pPr>
        <w:pStyle w:val="ListParagraph"/>
        <w:keepNext/>
        <w:keepLines/>
        <w:numPr>
          <w:ilvl w:val="0"/>
          <w:numId w:val="11"/>
        </w:numPr>
        <w:bidi/>
        <w:spacing w:after="0" w:line="240" w:lineRule="auto"/>
        <w:jc w:val="both"/>
        <w:rPr>
          <w:rFonts w:ascii="Simplified Arabic" w:hAnsi="Simplified Arabic" w:cs="Simplified Arabic"/>
          <w:sz w:val="25"/>
          <w:szCs w:val="25"/>
          <w:rtl/>
          <w:lang w:bidi="ar-EG"/>
        </w:rPr>
      </w:pPr>
      <w:r w:rsidRPr="00C64143">
        <w:rPr>
          <w:rFonts w:ascii="Simplified Arabic" w:hAnsi="Simplified Arabic" w:cs="Simplified Arabic"/>
          <w:sz w:val="25"/>
          <w:szCs w:val="25"/>
          <w:rtl/>
          <w:lang w:bidi="ar-EG"/>
        </w:rPr>
        <w:t xml:space="preserve">تصدر قرارات الجمعية العامة غير العادية بأغلبية ثلثي الأسهم الأسمية الممثلة </w:t>
      </w:r>
      <w:r w:rsidR="001F76B7" w:rsidRPr="00C64143">
        <w:rPr>
          <w:rFonts w:ascii="Simplified Arabic" w:hAnsi="Simplified Arabic" w:cs="Simplified Arabic"/>
          <w:sz w:val="25"/>
          <w:szCs w:val="25"/>
          <w:rtl/>
          <w:lang w:bidi="ar-EG"/>
        </w:rPr>
        <w:t>في</w:t>
      </w:r>
      <w:r w:rsidRPr="00C64143">
        <w:rPr>
          <w:rFonts w:ascii="Simplified Arabic" w:hAnsi="Simplified Arabic" w:cs="Simplified Arabic"/>
          <w:sz w:val="25"/>
          <w:szCs w:val="25"/>
          <w:rtl/>
          <w:lang w:bidi="ar-EG"/>
        </w:rPr>
        <w:t xml:space="preserve"> الاجتماع إلا إذا كان القرار يتعلق بزيادة رأس المال أو خفضه أو حل الشركة قبل الميعاد أو تغيير الغرض الأصلي أو تقسيمها أو إدماجها فيشترط لصحة القرار في هذه الحالة أن يصدر بأغلبية ثلاثة أرباع الأسهم الأسمية الممثلة </w:t>
      </w:r>
      <w:r w:rsidR="001F76B7" w:rsidRPr="00C64143">
        <w:rPr>
          <w:rFonts w:ascii="Simplified Arabic" w:hAnsi="Simplified Arabic" w:cs="Simplified Arabic"/>
          <w:sz w:val="25"/>
          <w:szCs w:val="25"/>
          <w:rtl/>
          <w:lang w:bidi="ar-EG"/>
        </w:rPr>
        <w:t>في</w:t>
      </w:r>
      <w:r w:rsidRPr="00C64143">
        <w:rPr>
          <w:rFonts w:ascii="Simplified Arabic" w:hAnsi="Simplified Arabic" w:cs="Simplified Arabic"/>
          <w:sz w:val="25"/>
          <w:szCs w:val="25"/>
          <w:rtl/>
          <w:lang w:bidi="ar-EG"/>
        </w:rPr>
        <w:t xml:space="preserve"> الاجتماع وذلك بعد اتباع الاجراءات المنصوص عليها </w:t>
      </w:r>
      <w:r w:rsidR="001F76B7" w:rsidRPr="00C64143">
        <w:rPr>
          <w:rFonts w:ascii="Simplified Arabic" w:hAnsi="Simplified Arabic" w:cs="Simplified Arabic"/>
          <w:sz w:val="25"/>
          <w:szCs w:val="25"/>
          <w:rtl/>
          <w:lang w:bidi="ar-EG"/>
        </w:rPr>
        <w:t>في</w:t>
      </w:r>
      <w:r w:rsidRPr="00C64143">
        <w:rPr>
          <w:rFonts w:ascii="Simplified Arabic" w:hAnsi="Simplified Arabic" w:cs="Simplified Arabic"/>
          <w:sz w:val="25"/>
          <w:szCs w:val="25"/>
          <w:rtl/>
          <w:lang w:bidi="ar-EG"/>
        </w:rPr>
        <w:t xml:space="preserve"> القانون 95 لسنة 1992 ولائحته التنفيذية وموافقة الهيئة العامة للرقابة المالية وذلك كله دون الإخلال بما تضمنته قواعد قيد وتداول الأوراق المالية </w:t>
      </w:r>
      <w:r w:rsidR="001F76B7" w:rsidRPr="00C64143">
        <w:rPr>
          <w:rFonts w:ascii="Simplified Arabic" w:hAnsi="Simplified Arabic" w:cs="Simplified Arabic"/>
          <w:sz w:val="25"/>
          <w:szCs w:val="25"/>
          <w:rtl/>
          <w:lang w:bidi="ar-EG"/>
        </w:rPr>
        <w:t>في</w:t>
      </w:r>
      <w:r w:rsidRPr="00C64143">
        <w:rPr>
          <w:rFonts w:ascii="Simplified Arabic" w:hAnsi="Simplified Arabic" w:cs="Simplified Arabic"/>
          <w:sz w:val="25"/>
          <w:szCs w:val="25"/>
          <w:rtl/>
          <w:lang w:bidi="ar-EG"/>
        </w:rPr>
        <w:t xml:space="preserve"> حالة قيد أسهم الشركة بالبورصة.</w:t>
      </w:r>
    </w:p>
    <w:p w14:paraId="7F7939D3" w14:textId="77777777" w:rsidR="00712E45" w:rsidRP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1CA08987" w14:textId="77777777" w:rsidR="004A3D98" w:rsidRPr="00712E45" w:rsidRDefault="004A3D98"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(45)</w:t>
      </w:r>
    </w:p>
    <w:p w14:paraId="55C8C9D9" w14:textId="77777777" w:rsidR="004A3D98" w:rsidRPr="00712E45" w:rsidRDefault="004A3D9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لا يجوز للجمعية العامة (العادية وغير العادية) المداولة </w:t>
      </w:r>
      <w:r w:rsidR="001F76B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غير المسائل المدرجة </w:t>
      </w:r>
      <w:r w:rsidR="001F76B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جداول الأعمال، ومع ذلك يكون لها حق المداولة </w:t>
      </w:r>
      <w:r w:rsidR="001F76B7"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الوقائع الخطيرة </w:t>
      </w:r>
      <w:r w:rsidR="001F76B7"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تتكشف أثناء الاجتماع.</w:t>
      </w:r>
    </w:p>
    <w:p w14:paraId="12F46074" w14:textId="7CD444C7" w:rsidR="004A3D98" w:rsidRDefault="004A3D9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ومع عدم الإخلال بأحكام المادة (10) من القانون رقم 95 لسنة 1992 تكون القرارات الصادرة من الجمعية ملزمة لجميع المساهمين سواء كانوا حاضرين الاجتماع الذ</w:t>
      </w:r>
      <w:r w:rsidR="008F70B0" w:rsidRPr="00712E45">
        <w:rPr>
          <w:rFonts w:ascii="Simplified Arabic" w:hAnsi="Simplified Arabic" w:cs="Simplified Arabic"/>
          <w:sz w:val="25"/>
          <w:szCs w:val="25"/>
          <w:rtl/>
          <w:lang w:bidi="ar-EG"/>
        </w:rPr>
        <w:t>ي</w:t>
      </w:r>
      <w:r w:rsidRPr="00712E45">
        <w:rPr>
          <w:rFonts w:ascii="Simplified Arabic" w:hAnsi="Simplified Arabic" w:cs="Simplified Arabic"/>
          <w:sz w:val="25"/>
          <w:szCs w:val="25"/>
          <w:rtl/>
          <w:lang w:bidi="ar-EG"/>
        </w:rPr>
        <w:t xml:space="preserve"> صدرت فيه هذه القرارات أو غائبين أو متخلفين عن الحضور وعلى مجلس الإدارة تنفيذ قرارات الجمعية العامة.</w:t>
      </w:r>
    </w:p>
    <w:p w14:paraId="7C7558E7" w14:textId="77777777" w:rsid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3CE087F6" w14:textId="77777777" w:rsid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0CCCAD88" w14:textId="77777777" w:rsid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2329E09F" w14:textId="77777777" w:rsid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189AFFAB" w14:textId="77777777" w:rsid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0D4EF6AD" w14:textId="77777777" w:rsid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2959FD20" w14:textId="77777777" w:rsidR="00712E45" w:rsidRDefault="00712E45" w:rsidP="00712E45">
      <w:pPr>
        <w:keepNext/>
        <w:keepLines/>
        <w:bidi/>
        <w:spacing w:after="0" w:line="240" w:lineRule="auto"/>
        <w:jc w:val="both"/>
        <w:rPr>
          <w:rFonts w:ascii="Simplified Arabic" w:hAnsi="Simplified Arabic" w:cs="Simplified Arabic"/>
          <w:sz w:val="25"/>
          <w:szCs w:val="25"/>
          <w:rtl/>
          <w:lang w:bidi="ar-EG"/>
        </w:rPr>
      </w:pPr>
    </w:p>
    <w:p w14:paraId="4424F4B8" w14:textId="77777777" w:rsidR="009B1A48" w:rsidRPr="00712E45" w:rsidRDefault="009B1A48"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مادة (46)</w:t>
      </w:r>
    </w:p>
    <w:p w14:paraId="58CD019F" w14:textId="77777777" w:rsidR="009B1A48" w:rsidRPr="00712E45" w:rsidRDefault="009B1A4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تسجل أسماء الحاضرين من المساهمين </w:t>
      </w:r>
      <w:r w:rsidR="00D5005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سجل خاص يثبت فيه حضورهم، ويبين </w:t>
      </w:r>
      <w:r w:rsidR="00D5005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هذا السجل ما إذا كان حضورهم بالأصالة أو الوكالة، ويوقع هذا السجل قبل بداية الاجتماع من كل مراقب الحسابات </w:t>
      </w:r>
      <w:r w:rsidR="00D5005D" w:rsidRPr="00712E45">
        <w:rPr>
          <w:rFonts w:ascii="Simplified Arabic" w:hAnsi="Simplified Arabic" w:cs="Simplified Arabic"/>
          <w:sz w:val="25"/>
          <w:szCs w:val="25"/>
          <w:rtl/>
          <w:lang w:bidi="ar-EG"/>
        </w:rPr>
        <w:t>وجامعي</w:t>
      </w:r>
      <w:r w:rsidRPr="00712E45">
        <w:rPr>
          <w:rFonts w:ascii="Simplified Arabic" w:hAnsi="Simplified Arabic" w:cs="Simplified Arabic"/>
          <w:sz w:val="25"/>
          <w:szCs w:val="25"/>
          <w:rtl/>
          <w:lang w:bidi="ar-EG"/>
        </w:rPr>
        <w:t xml:space="preserve"> الأصوات ويقتصر التصويت على </w:t>
      </w:r>
      <w:r w:rsidR="00D5005D" w:rsidRPr="00712E45">
        <w:rPr>
          <w:rFonts w:ascii="Simplified Arabic" w:hAnsi="Simplified Arabic" w:cs="Simplified Arabic"/>
          <w:sz w:val="25"/>
          <w:szCs w:val="25"/>
          <w:rtl/>
          <w:lang w:bidi="ar-EG"/>
        </w:rPr>
        <w:t>مالكي</w:t>
      </w:r>
      <w:r w:rsidRPr="00712E45">
        <w:rPr>
          <w:rFonts w:ascii="Simplified Arabic" w:hAnsi="Simplified Arabic" w:cs="Simplified Arabic"/>
          <w:sz w:val="25"/>
          <w:szCs w:val="25"/>
          <w:rtl/>
          <w:lang w:bidi="ar-EG"/>
        </w:rPr>
        <w:t xml:space="preserve"> الأسهم الأسمية فقط كما يدون حضور المساهمين من </w:t>
      </w:r>
      <w:r w:rsidR="00D5005D" w:rsidRPr="00712E45">
        <w:rPr>
          <w:rFonts w:ascii="Simplified Arabic" w:hAnsi="Simplified Arabic" w:cs="Simplified Arabic"/>
          <w:sz w:val="25"/>
          <w:szCs w:val="25"/>
          <w:rtl/>
          <w:lang w:bidi="ar-EG"/>
        </w:rPr>
        <w:t>حائزي</w:t>
      </w:r>
      <w:r w:rsidRPr="00712E45">
        <w:rPr>
          <w:rFonts w:ascii="Simplified Arabic" w:hAnsi="Simplified Arabic" w:cs="Simplified Arabic"/>
          <w:sz w:val="25"/>
          <w:szCs w:val="25"/>
          <w:rtl/>
          <w:lang w:bidi="ar-EG"/>
        </w:rPr>
        <w:t xml:space="preserve"> الأسهم لحاملها – إن وجدت – </w:t>
      </w:r>
      <w:r w:rsidR="00D5005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سجل خاص بهم ويوقع هذا السجل قبل الاجتماع من مراقب الحسابات </w:t>
      </w:r>
      <w:r w:rsidR="00D5005D" w:rsidRPr="00712E45">
        <w:rPr>
          <w:rFonts w:ascii="Simplified Arabic" w:hAnsi="Simplified Arabic" w:cs="Simplified Arabic"/>
          <w:sz w:val="25"/>
          <w:szCs w:val="25"/>
          <w:rtl/>
          <w:lang w:bidi="ar-EG"/>
        </w:rPr>
        <w:t>وجامعي</w:t>
      </w:r>
      <w:r w:rsidRPr="00712E45">
        <w:rPr>
          <w:rFonts w:ascii="Simplified Arabic" w:hAnsi="Simplified Arabic" w:cs="Simplified Arabic"/>
          <w:sz w:val="25"/>
          <w:szCs w:val="25"/>
          <w:rtl/>
          <w:lang w:bidi="ar-EG"/>
        </w:rPr>
        <w:t xml:space="preserve"> الأصوات ويشترط تقديم الأسئلة مكتوبة قبل انعقاد الجمعية العامة بثلاثة أيام على الأقل </w:t>
      </w:r>
      <w:r w:rsidR="00D5005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مركز إدارة الشركة بالبريد المسجل أو باليد مقابل إيصال ويجيب مجلس الإدارة على أسئلة المساهمين واستجواباتهم بالقدر الذى لا يعرض مصلحة الشركة أو المصلحة العامة للضرر، وإذا رأى المساهم أن الرد غير كاف احتكم الى الجمعية العامة ويكون قراراها واجب التنفيذ وذلك مع عدم الاخلال بأحكام المادة (10) من القانون 95 لسنة 1992.</w:t>
      </w:r>
    </w:p>
    <w:p w14:paraId="4BC4153D" w14:textId="77777777" w:rsidR="009B1A48" w:rsidRPr="00712E45" w:rsidRDefault="009B1A4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ويكون لكل مساهم يحضر اجتماع الجمعية العامة الحق </w:t>
      </w:r>
      <w:r w:rsidR="00D5005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مناقشة الموضوعات المدرجة فى جدول الأعمال واستجواب أعضاء مجلس الإدارة </w:t>
      </w:r>
      <w:r w:rsidR="00D5005D" w:rsidRPr="00712E45">
        <w:rPr>
          <w:rFonts w:ascii="Simplified Arabic" w:hAnsi="Simplified Arabic" w:cs="Simplified Arabic"/>
          <w:sz w:val="25"/>
          <w:szCs w:val="25"/>
          <w:rtl/>
          <w:lang w:bidi="ar-EG"/>
        </w:rPr>
        <w:t>ومراقبي</w:t>
      </w:r>
      <w:r w:rsidRPr="00712E45">
        <w:rPr>
          <w:rFonts w:ascii="Simplified Arabic" w:hAnsi="Simplified Arabic" w:cs="Simplified Arabic"/>
          <w:sz w:val="25"/>
          <w:szCs w:val="25"/>
          <w:rtl/>
          <w:lang w:bidi="ar-EG"/>
        </w:rPr>
        <w:t xml:space="preserve"> الحسابات بشأنها.</w:t>
      </w:r>
    </w:p>
    <w:p w14:paraId="3C6FB541" w14:textId="77777777" w:rsidR="009B1A48" w:rsidRPr="00712E45" w:rsidRDefault="009B1A48"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ويكون التصويت </w:t>
      </w:r>
      <w:r w:rsidR="00D5005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الجمعية العامة بطريقة علانية أو بالطريقة </w:t>
      </w:r>
      <w:r w:rsidR="00D5005D"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w:t>
      </w:r>
      <w:r w:rsidR="00163A7B" w:rsidRPr="00712E45">
        <w:rPr>
          <w:rFonts w:ascii="Simplified Arabic" w:hAnsi="Simplified Arabic" w:cs="Simplified Arabic"/>
          <w:sz w:val="25"/>
          <w:szCs w:val="25"/>
          <w:rtl/>
          <w:lang w:bidi="ar-EG"/>
        </w:rPr>
        <w:t>يقترحها</w:t>
      </w:r>
      <w:r w:rsidRPr="00712E45">
        <w:rPr>
          <w:rFonts w:ascii="Simplified Arabic" w:hAnsi="Simplified Arabic" w:cs="Simplified Arabic"/>
          <w:sz w:val="25"/>
          <w:szCs w:val="25"/>
          <w:rtl/>
          <w:lang w:bidi="ar-EG"/>
        </w:rPr>
        <w:t xml:space="preserve"> رئيس الاجتماع وتوافق عليها الجمعية ويكون التصويت بطريقة سرية إذا كان القرار يتعلق بانتخاب أعضاء مجلس الإدارة أو بعزلهم أو بإقامة دعوى المسئولية عليهم أو إذا طلب ذلك رئيس مجلس الإدارة </w:t>
      </w:r>
      <w:r w:rsidR="00163A7B" w:rsidRPr="00712E45">
        <w:rPr>
          <w:rFonts w:ascii="Simplified Arabic" w:hAnsi="Simplified Arabic" w:cs="Simplified Arabic"/>
          <w:sz w:val="25"/>
          <w:szCs w:val="25"/>
          <w:rtl/>
          <w:lang w:bidi="ar-EG"/>
        </w:rPr>
        <w:t>أو عدد من المساهمين يمثل عشر الأصوات الحاضرة في الاجتماع.</w:t>
      </w:r>
    </w:p>
    <w:p w14:paraId="24894E44" w14:textId="77777777" w:rsidR="00163A7B" w:rsidRPr="00712E45" w:rsidRDefault="00163A7B"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ولا يجوز لأعضاء مجلس الإدارة الاشتراك </w:t>
      </w:r>
      <w:r w:rsidR="00D5005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التصويت على قرارات الجمعية العامة </w:t>
      </w:r>
      <w:r w:rsidR="00D5005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شأن تحديد رواتبهم ومكافأتهم أو إبراء </w:t>
      </w:r>
      <w:r w:rsidR="005C00B9" w:rsidRPr="00712E45">
        <w:rPr>
          <w:rFonts w:ascii="Simplified Arabic" w:hAnsi="Simplified Arabic" w:cs="Simplified Arabic"/>
          <w:sz w:val="25"/>
          <w:szCs w:val="25"/>
          <w:rtl/>
          <w:lang w:bidi="ar-EG"/>
        </w:rPr>
        <w:t xml:space="preserve">ذمتهم </w:t>
      </w:r>
      <w:r w:rsidRPr="00712E45">
        <w:rPr>
          <w:rFonts w:ascii="Simplified Arabic" w:hAnsi="Simplified Arabic" w:cs="Simplified Arabic"/>
          <w:sz w:val="25"/>
          <w:szCs w:val="25"/>
          <w:rtl/>
          <w:lang w:bidi="ar-EG"/>
        </w:rPr>
        <w:t>وإخلاء مسئوليتهم عن الإدارة.</w:t>
      </w:r>
    </w:p>
    <w:p w14:paraId="765F7E53" w14:textId="4D318C75" w:rsidR="008F70B0" w:rsidRPr="00712E45" w:rsidRDefault="008F70B0"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وفي حالة التصويت في الجمعية العامة على قرارات ذات تأثير على أوضاع الشركة أو مصالحها فقد تقرر أن يجري التصويت على النحو التالي:</w:t>
      </w:r>
    </w:p>
    <w:p w14:paraId="00E63EB9" w14:textId="20E99650" w:rsidR="008F70B0" w:rsidRDefault="008F70B0" w:rsidP="00C64143">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p>
    <w:p w14:paraId="54D0D99C" w14:textId="64FBD7E0" w:rsidR="00C64143" w:rsidRPr="00712E45" w:rsidRDefault="00C64143" w:rsidP="00C64143">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w:t>
      </w:r>
      <w:r w:rsidRPr="00C64143">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w:t>
      </w:r>
      <w:r w:rsidRPr="00C64143">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w:t>
      </w:r>
      <w:r w:rsidRPr="00C64143">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w:t>
      </w:r>
    </w:p>
    <w:p w14:paraId="7107FA49" w14:textId="77777777" w:rsidR="004A3D98" w:rsidRDefault="00163A7B"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وذلك دون الاخلال بما تضمنته قواعد قيد وتداول الأوراق المالية </w:t>
      </w:r>
      <w:r w:rsidR="00EB519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حالة قيد أسهم الشركة بالبورصة.</w:t>
      </w:r>
    </w:p>
    <w:p w14:paraId="2C95A396" w14:textId="77777777" w:rsidR="00C64143" w:rsidRPr="00712E45" w:rsidRDefault="00C64143" w:rsidP="00C64143">
      <w:pPr>
        <w:keepNext/>
        <w:keepLines/>
        <w:bidi/>
        <w:spacing w:after="0" w:line="240" w:lineRule="auto"/>
        <w:jc w:val="both"/>
        <w:rPr>
          <w:rFonts w:ascii="Simplified Arabic" w:hAnsi="Simplified Arabic" w:cs="Simplified Arabic"/>
          <w:sz w:val="25"/>
          <w:szCs w:val="25"/>
          <w:rtl/>
          <w:lang w:bidi="ar-EG"/>
        </w:rPr>
      </w:pPr>
    </w:p>
    <w:p w14:paraId="5A19C737" w14:textId="77777777" w:rsidR="00163A7B" w:rsidRPr="00712E45" w:rsidRDefault="00163A7B"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(47)</w:t>
      </w:r>
    </w:p>
    <w:p w14:paraId="29FC7D32" w14:textId="77777777" w:rsidR="00645082" w:rsidRPr="00712E45" w:rsidRDefault="00163A7B"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يحرر محضر اجتماع يتضمن إثبات الحضور وتوافر نصاب الانعقاد وكذلك إثبات حضور ممثلي الهيئة العامة للرقابة المالية والممثل القانوني لجماعة حملة السندات أو صكوك التمويل وكذا إثبات حضور حاملي الأسهم لحاملها </w:t>
      </w:r>
      <w:r w:rsidR="00645082" w:rsidRPr="00712E45">
        <w:rPr>
          <w:rFonts w:ascii="Simplified Arabic" w:hAnsi="Simplified Arabic" w:cs="Simplified Arabic"/>
          <w:sz w:val="25"/>
          <w:szCs w:val="25"/>
          <w:rtl/>
          <w:lang w:bidi="ar-EG"/>
        </w:rPr>
        <w:t xml:space="preserve">– إن وجدت – كما يتضمن خلاصة وافية لجميع مناقشات الجمعية العامة وكل ما يحدث أثناء الاجتماع والقرارات </w:t>
      </w:r>
      <w:r w:rsidR="00EB5195" w:rsidRPr="00712E45">
        <w:rPr>
          <w:rFonts w:ascii="Simplified Arabic" w:hAnsi="Simplified Arabic" w:cs="Simplified Arabic"/>
          <w:sz w:val="25"/>
          <w:szCs w:val="25"/>
          <w:rtl/>
          <w:lang w:bidi="ar-EG"/>
        </w:rPr>
        <w:t>التي</w:t>
      </w:r>
      <w:r w:rsidR="00645082" w:rsidRPr="00712E45">
        <w:rPr>
          <w:rFonts w:ascii="Simplified Arabic" w:hAnsi="Simplified Arabic" w:cs="Simplified Arabic"/>
          <w:sz w:val="25"/>
          <w:szCs w:val="25"/>
          <w:rtl/>
          <w:lang w:bidi="ar-EG"/>
        </w:rPr>
        <w:t xml:space="preserve"> اتخذت </w:t>
      </w:r>
      <w:r w:rsidR="00EB5195" w:rsidRPr="00712E45">
        <w:rPr>
          <w:rFonts w:ascii="Simplified Arabic" w:hAnsi="Simplified Arabic" w:cs="Simplified Arabic"/>
          <w:sz w:val="25"/>
          <w:szCs w:val="25"/>
          <w:rtl/>
          <w:lang w:bidi="ar-EG"/>
        </w:rPr>
        <w:t>في</w:t>
      </w:r>
      <w:r w:rsidR="00645082" w:rsidRPr="00712E45">
        <w:rPr>
          <w:rFonts w:ascii="Simplified Arabic" w:hAnsi="Simplified Arabic" w:cs="Simplified Arabic"/>
          <w:sz w:val="25"/>
          <w:szCs w:val="25"/>
          <w:rtl/>
          <w:lang w:bidi="ar-EG"/>
        </w:rPr>
        <w:t xml:space="preserve"> الجمعية وعدد الأصوات </w:t>
      </w:r>
      <w:r w:rsidR="00EB5195" w:rsidRPr="00712E45">
        <w:rPr>
          <w:rFonts w:ascii="Simplified Arabic" w:hAnsi="Simplified Arabic" w:cs="Simplified Arabic"/>
          <w:sz w:val="25"/>
          <w:szCs w:val="25"/>
          <w:rtl/>
          <w:lang w:bidi="ar-EG"/>
        </w:rPr>
        <w:t>التي</w:t>
      </w:r>
      <w:r w:rsidR="00645082" w:rsidRPr="00712E45">
        <w:rPr>
          <w:rFonts w:ascii="Simplified Arabic" w:hAnsi="Simplified Arabic" w:cs="Simplified Arabic"/>
          <w:sz w:val="25"/>
          <w:szCs w:val="25"/>
          <w:rtl/>
          <w:lang w:bidi="ar-EG"/>
        </w:rPr>
        <w:t xml:space="preserve"> وافقت عليها أو خالفتها وكل ما يطلب المساهمون إثباته </w:t>
      </w:r>
      <w:r w:rsidR="00EB5195" w:rsidRPr="00712E45">
        <w:rPr>
          <w:rFonts w:ascii="Simplified Arabic" w:hAnsi="Simplified Arabic" w:cs="Simplified Arabic"/>
          <w:sz w:val="25"/>
          <w:szCs w:val="25"/>
          <w:rtl/>
          <w:lang w:bidi="ar-EG"/>
        </w:rPr>
        <w:t>في</w:t>
      </w:r>
      <w:r w:rsidR="00645082" w:rsidRPr="00712E45">
        <w:rPr>
          <w:rFonts w:ascii="Simplified Arabic" w:hAnsi="Simplified Arabic" w:cs="Simplified Arabic"/>
          <w:sz w:val="25"/>
          <w:szCs w:val="25"/>
          <w:rtl/>
          <w:lang w:bidi="ar-EG"/>
        </w:rPr>
        <w:t xml:space="preserve"> المحضر. </w:t>
      </w:r>
    </w:p>
    <w:p w14:paraId="565BB670" w14:textId="77777777" w:rsidR="00645082" w:rsidRPr="00712E45" w:rsidRDefault="00645082"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وتدون محاضر اجتماعات الجمعية العامة بصفة منتظمة عقب كل جلسة </w:t>
      </w:r>
      <w:r w:rsidR="00EB519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سجل خاص ويوقع على المحضر والسجل رئيس الجلسة وأمين السر وجامعاً الأصوات ومراقب الحسابات.</w:t>
      </w:r>
    </w:p>
    <w:p w14:paraId="1772C746" w14:textId="77777777" w:rsidR="00EB5195" w:rsidRDefault="00645082"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ويجب إرسال صورة من محضر اجتماع الجمعية العامة للهيئة العامة للرقابة المالية خلال شهر على الأكثر من تاريخ انعقادها.</w:t>
      </w:r>
    </w:p>
    <w:p w14:paraId="03B18AF6" w14:textId="77777777" w:rsidR="00C64143" w:rsidRPr="00712E45" w:rsidRDefault="00C64143" w:rsidP="00C64143">
      <w:pPr>
        <w:keepNext/>
        <w:keepLines/>
        <w:bidi/>
        <w:spacing w:after="0" w:line="240" w:lineRule="auto"/>
        <w:jc w:val="both"/>
        <w:rPr>
          <w:rFonts w:ascii="Simplified Arabic" w:hAnsi="Simplified Arabic" w:cs="Simplified Arabic"/>
          <w:sz w:val="25"/>
          <w:szCs w:val="25"/>
          <w:rtl/>
          <w:lang w:bidi="ar-EG"/>
        </w:rPr>
      </w:pPr>
    </w:p>
    <w:p w14:paraId="29538114" w14:textId="77777777" w:rsidR="00645082" w:rsidRPr="00712E45" w:rsidRDefault="00645082"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مادة (48)</w:t>
      </w:r>
    </w:p>
    <w:p w14:paraId="038B9C09" w14:textId="77777777" w:rsidR="00645082" w:rsidRPr="00712E45" w:rsidRDefault="00645082"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بمراعاة أحكام الباب الخامس من القانون 95 لسنة 1992 ومع عدم الإخلال بحقوق الغير حسنى النية يقع باطلاً كل قرار يصدر من الجمعية العامة بالمخالفة لأحكام القانون ولائحته التنفيذية أو نظام الشركة.</w:t>
      </w:r>
    </w:p>
    <w:p w14:paraId="1DEDA87D" w14:textId="77777777" w:rsidR="005C00B9" w:rsidRPr="00712E45" w:rsidRDefault="005C00B9"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ويجوز لكل مساهم طلب إبطال كل قرار يصدر من الجمعية أو مجلس الإدارة لصالح فئة معينة من المساهمين أو للإضرار بهم أو لجلب نفع خاص لأعضاء مجلس الإدارة أو غيرهم دون اعتبار لمصلحة الشركة.</w:t>
      </w:r>
    </w:p>
    <w:p w14:paraId="6EB0DB90" w14:textId="6B41D5B0" w:rsidR="007C3F01" w:rsidRPr="00712E45" w:rsidRDefault="00645082" w:rsidP="00CD62C7">
      <w:pPr>
        <w:keepNext/>
        <w:keepLines/>
        <w:bidi/>
        <w:spacing w:after="0" w:line="240" w:lineRule="auto"/>
        <w:jc w:val="both"/>
        <w:rPr>
          <w:rFonts w:ascii="Simplified Arabic" w:hAnsi="Simplified Arabic" w:cs="Simplified Arabic"/>
          <w:b/>
          <w:bCs/>
          <w:sz w:val="25"/>
          <w:szCs w:val="25"/>
          <w:rtl/>
          <w:lang w:bidi="ar-EG"/>
        </w:rPr>
      </w:pPr>
      <w:r w:rsidRPr="00712E45">
        <w:rPr>
          <w:rFonts w:ascii="Simplified Arabic" w:hAnsi="Simplified Arabic" w:cs="Simplified Arabic"/>
          <w:sz w:val="25"/>
          <w:szCs w:val="25"/>
          <w:rtl/>
          <w:lang w:bidi="ar-EG"/>
        </w:rPr>
        <w:t>ويجوز لمجلس إدارة الهيئة بناء على أسباب جدية يبديها عدد من المساهمين الذين يملكون 5% على الأقل من أسهم الشركة وبعد التثبت وقف قرارات الجمعية العامة للشركة إعمالاً لنص المادة (10) من القانون رقم 95 لسنة 1992.</w:t>
      </w:r>
      <w:r w:rsidR="007C3F01" w:rsidRPr="00712E45">
        <w:rPr>
          <w:rFonts w:ascii="Simplified Arabic" w:hAnsi="Simplified Arabic" w:cs="Simplified Arabic"/>
          <w:b/>
          <w:bCs/>
          <w:sz w:val="25"/>
          <w:szCs w:val="25"/>
          <w:rtl/>
          <w:lang w:bidi="ar-EG"/>
        </w:rPr>
        <w:br w:type="page"/>
      </w:r>
    </w:p>
    <w:p w14:paraId="11E41355" w14:textId="77777777" w:rsidR="00382845" w:rsidRPr="00712E45" w:rsidRDefault="00382845"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الباب الخامس</w:t>
      </w:r>
    </w:p>
    <w:p w14:paraId="75C66CA2" w14:textId="77777777" w:rsidR="00382845" w:rsidRDefault="00EB5195"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في</w:t>
      </w:r>
      <w:r w:rsidR="00382845" w:rsidRPr="00712E45">
        <w:rPr>
          <w:rFonts w:ascii="Simplified Arabic" w:hAnsi="Simplified Arabic" w:cs="Simplified Arabic"/>
          <w:b/>
          <w:bCs/>
          <w:sz w:val="25"/>
          <w:szCs w:val="25"/>
          <w:rtl/>
          <w:lang w:bidi="ar-EG"/>
        </w:rPr>
        <w:t xml:space="preserve"> مراقب الحسابات</w:t>
      </w:r>
    </w:p>
    <w:p w14:paraId="4D2CAE32" w14:textId="77777777" w:rsidR="00C64143" w:rsidRPr="00712E45" w:rsidRDefault="00C64143" w:rsidP="00C64143">
      <w:pPr>
        <w:keepNext/>
        <w:keepLines/>
        <w:bidi/>
        <w:spacing w:after="0" w:line="240" w:lineRule="auto"/>
        <w:jc w:val="center"/>
        <w:rPr>
          <w:rFonts w:ascii="Simplified Arabic" w:hAnsi="Simplified Arabic" w:cs="Simplified Arabic"/>
          <w:b/>
          <w:bCs/>
          <w:sz w:val="25"/>
          <w:szCs w:val="25"/>
          <w:rtl/>
          <w:lang w:bidi="ar-EG"/>
        </w:rPr>
      </w:pPr>
    </w:p>
    <w:p w14:paraId="58426B00" w14:textId="77777777" w:rsidR="00382845" w:rsidRPr="00712E45" w:rsidRDefault="00382845"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(49)</w:t>
      </w:r>
    </w:p>
    <w:p w14:paraId="03FBC1B5" w14:textId="67F384C4" w:rsidR="00382845" w:rsidRPr="00712E45" w:rsidRDefault="00382845" w:rsidP="00C64143">
      <w:pPr>
        <w:keepNext/>
        <w:keepLines/>
        <w:bidi/>
        <w:spacing w:after="0" w:line="240" w:lineRule="auto"/>
        <w:ind w:left="9"/>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مع مراعاة أحكام القانون 95 لسنة 1992 ولائحته التنفيذية وأحكام المواد من 103 الى 106 من القانون رقم 159 لسنة 1981 يكون للشركة مراقب حسابات أو أكثر ممن تتوافر </w:t>
      </w:r>
      <w:r w:rsidR="00EB519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شأنهم الشروط المنصوص عليها في قانون مزاولة مهنة المحاسبة والمراجعة ويكون مقيداً بسجل مراقبي الحسابات بالهيئة العامة للرقابة المالية تعينه الجمعية العامة وتقدر أتعابه واستثناء مما ت</w:t>
      </w:r>
      <w:r w:rsidR="008F70B0" w:rsidRPr="00712E45">
        <w:rPr>
          <w:rFonts w:ascii="Simplified Arabic" w:hAnsi="Simplified Arabic" w:cs="Simplified Arabic"/>
          <w:sz w:val="25"/>
          <w:szCs w:val="25"/>
          <w:rtl/>
          <w:lang w:bidi="ar-EG"/>
        </w:rPr>
        <w:t xml:space="preserve">قدم عين المؤسسين السيد الأستاذ/ </w:t>
      </w:r>
      <w:r w:rsidR="00D547BB" w:rsidRPr="00712E45">
        <w:rPr>
          <w:rFonts w:ascii="Simplified Arabic" w:hAnsi="Simplified Arabic" w:cs="Simplified Arabic"/>
          <w:sz w:val="25"/>
          <w:szCs w:val="25"/>
          <w:rtl/>
          <w:lang w:bidi="ar-EG"/>
        </w:rPr>
        <w:t>................................</w:t>
      </w:r>
      <w:r w:rsidR="005D2388" w:rsidRPr="00712E45">
        <w:rPr>
          <w:rFonts w:ascii="Simplified Arabic" w:hAnsi="Simplified Arabic" w:cs="Simplified Arabic"/>
          <w:sz w:val="25"/>
          <w:szCs w:val="25"/>
          <w:rtl/>
          <w:lang w:bidi="ar-EG"/>
        </w:rPr>
        <w:t>.</w:t>
      </w:r>
      <w:r w:rsidR="00C64143">
        <w:rPr>
          <w:rFonts w:ascii="Simplified Arabic" w:hAnsi="Simplified Arabic" w:cs="Simplified Arabic" w:hint="cs"/>
          <w:sz w:val="25"/>
          <w:szCs w:val="25"/>
          <w:rtl/>
          <w:lang w:bidi="ar-EG"/>
        </w:rPr>
        <w:t>، المقيد بسجل مراقبي الحسابات بالهيئة تحت رقم/</w:t>
      </w:r>
      <w:r w:rsidR="005D2388" w:rsidRPr="00712E45">
        <w:rPr>
          <w:rFonts w:ascii="Simplified Arabic" w:hAnsi="Simplified Arabic" w:cs="Simplified Arabic"/>
          <w:sz w:val="25"/>
          <w:szCs w:val="25"/>
          <w:rtl/>
          <w:lang w:bidi="ar-EG"/>
        </w:rPr>
        <w:t>.....................</w:t>
      </w:r>
      <w:r w:rsidR="00C64143">
        <w:rPr>
          <w:rFonts w:ascii="Simplified Arabic" w:hAnsi="Simplified Arabic" w:cs="Simplified Arabic" w:hint="cs"/>
          <w:sz w:val="25"/>
          <w:szCs w:val="25"/>
          <w:rtl/>
          <w:lang w:bidi="ar-EG"/>
        </w:rPr>
        <w:t>، ومحله/</w:t>
      </w:r>
      <w:r w:rsidR="005D2388" w:rsidRPr="00712E45">
        <w:rPr>
          <w:rFonts w:ascii="Simplified Arabic" w:hAnsi="Simplified Arabic" w:cs="Simplified Arabic"/>
          <w:sz w:val="25"/>
          <w:szCs w:val="25"/>
          <w:rtl/>
          <w:lang w:bidi="ar-EG"/>
        </w:rPr>
        <w:t>...........</w:t>
      </w:r>
      <w:r w:rsidR="00C64143">
        <w:rPr>
          <w:rFonts w:ascii="Simplified Arabic" w:hAnsi="Simplified Arabic" w:cs="Simplified Arabic" w:hint="cs"/>
          <w:sz w:val="25"/>
          <w:szCs w:val="25"/>
          <w:rtl/>
          <w:lang w:bidi="ar-EG"/>
        </w:rPr>
        <w:t>.........</w:t>
      </w:r>
      <w:r w:rsidR="005D2388" w:rsidRPr="00712E45">
        <w:rPr>
          <w:rFonts w:ascii="Simplified Arabic" w:hAnsi="Simplified Arabic" w:cs="Simplified Arabic"/>
          <w:sz w:val="25"/>
          <w:szCs w:val="25"/>
          <w:rtl/>
          <w:lang w:bidi="ar-EG"/>
        </w:rPr>
        <w:t>............</w:t>
      </w:r>
      <w:r w:rsidR="00C4278C"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 xml:space="preserve">مراقباً لحسابات الشركة ويسأل المراقب عن صحة البيانات الواردة </w:t>
      </w:r>
      <w:r w:rsidR="00EB519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تقريره بوصفه وكيلاً عن مجموع المساهمين ولكل مساهم أثناء عقد الجمعية العامة أن يناقش تقرير المراقب وأن يستوضحه عما ورد به.</w:t>
      </w:r>
    </w:p>
    <w:p w14:paraId="6C42FD91" w14:textId="1EECD452" w:rsidR="00382845" w:rsidRPr="00712E45" w:rsidRDefault="00382845"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وإذا تعدد مراقبو الحسابات كانوا مسئولين بالتضامن، ويكون لكل منهم حق الاطلاع على دفاتر الشركة وطلب البيانات والإيضاحات وتحقيق الموجودات والالتزامات ومع ذلك يجب أن يقدم جميع مراقبي الحسابات تقريراً موحداً</w:t>
      </w:r>
      <w:r w:rsidR="00325F9B" w:rsidRPr="00712E45">
        <w:rPr>
          <w:rFonts w:ascii="Simplified Arabic" w:hAnsi="Simplified Arabic" w:cs="Simplified Arabic"/>
          <w:sz w:val="25"/>
          <w:szCs w:val="25"/>
          <w:lang w:bidi="ar-EG"/>
        </w:rPr>
        <w:t xml:space="preserve"> </w:t>
      </w:r>
      <w:r w:rsidRPr="00712E45">
        <w:rPr>
          <w:rFonts w:ascii="Simplified Arabic" w:hAnsi="Simplified Arabic" w:cs="Simplified Arabic"/>
          <w:sz w:val="25"/>
          <w:szCs w:val="25"/>
          <w:rtl/>
          <w:lang w:bidi="ar-EG"/>
        </w:rPr>
        <w:t>وفى حالة الاختلاف فيما بينهم يوضح التقرير أوجه الخلاف ووجهة نظر كل منهم.</w:t>
      </w:r>
    </w:p>
    <w:p w14:paraId="61068215" w14:textId="77777777" w:rsidR="00382845" w:rsidRPr="00712E45" w:rsidRDefault="00382845"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في حالة ما إذا تطلب القانون أو اللائحة أو النظام أن يصدر قرار من السلطة المختصة بالشركة بناء على تقرير مراقب الحسابات أو أن يحضر المراقب الجلسة </w:t>
      </w:r>
      <w:r w:rsidR="00097A8C"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اتخذ فيها القرار فإذا تم اتخاذ القرار دون مراعاة ذلك كان القرار مخالفاً للقانون ما لم تقره الجهة مصدرة القرار بعد تقديم التقرير من المراقب أو حضوره بحسب الأحوال.</w:t>
      </w:r>
    </w:p>
    <w:p w14:paraId="51B95ABC" w14:textId="77777777" w:rsidR="00382845" w:rsidRPr="00712E45" w:rsidRDefault="00382845" w:rsidP="005640B7">
      <w:pPr>
        <w:keepNext/>
        <w:keepLines/>
        <w:bidi/>
        <w:spacing w:after="0" w:line="240" w:lineRule="auto"/>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ويجب على مراقب الحسابات أن يقوم بمراجعة حسابات الشركة أثناء السنة المالية طبقاً لمعايير المراجعة المصرية ويجب على مراقب الحسابات أن يخطر مجلس الإدارة بما يتضح له أثناء السنة المالية بما </w:t>
      </w:r>
      <w:r w:rsidR="00097A8C" w:rsidRPr="00712E45">
        <w:rPr>
          <w:rFonts w:ascii="Simplified Arabic" w:hAnsi="Simplified Arabic" w:cs="Simplified Arabic"/>
          <w:sz w:val="25"/>
          <w:szCs w:val="25"/>
          <w:rtl/>
          <w:lang w:bidi="ar-EG"/>
        </w:rPr>
        <w:t>يأتي</w:t>
      </w:r>
      <w:r w:rsidRPr="00712E45">
        <w:rPr>
          <w:rFonts w:ascii="Simplified Arabic" w:hAnsi="Simplified Arabic" w:cs="Simplified Arabic"/>
          <w:sz w:val="25"/>
          <w:szCs w:val="25"/>
          <w:rtl/>
          <w:lang w:bidi="ar-EG"/>
        </w:rPr>
        <w:t>:</w:t>
      </w:r>
    </w:p>
    <w:p w14:paraId="4EDAC8D8" w14:textId="77777777" w:rsidR="00382845" w:rsidRPr="00712E45" w:rsidRDefault="00097A8C" w:rsidP="005640B7">
      <w:pPr>
        <w:pStyle w:val="ListParagraph"/>
        <w:keepNext/>
        <w:keepLines/>
        <w:numPr>
          <w:ilvl w:val="0"/>
          <w:numId w:val="6"/>
        </w:numPr>
        <w:bidi/>
        <w:spacing w:after="0" w:line="240" w:lineRule="auto"/>
        <w:ind w:left="369"/>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ما قام به من فحوص للمستندات وتحقيق لموجودات الشركة والتزاماتها أو اختبارات للنظام المحاسبي للشركة أو غيره.</w:t>
      </w:r>
    </w:p>
    <w:p w14:paraId="3A57EB8C" w14:textId="77777777" w:rsidR="00097A8C" w:rsidRPr="00712E45" w:rsidRDefault="00097A8C" w:rsidP="005640B7">
      <w:pPr>
        <w:pStyle w:val="ListParagraph"/>
        <w:keepNext/>
        <w:keepLines/>
        <w:numPr>
          <w:ilvl w:val="0"/>
          <w:numId w:val="6"/>
        </w:numPr>
        <w:bidi/>
        <w:spacing w:after="0" w:line="240" w:lineRule="auto"/>
        <w:ind w:left="369"/>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بيان أوجه التعديل في قائمة المركز المالي أو قائمة الدخل أو قائمة الجرد التي يرى المراقب الأخذ بها والأسباب التي تدعوه الى اقتراح هذا التعديل.</w:t>
      </w:r>
    </w:p>
    <w:p w14:paraId="59F434F9" w14:textId="77777777" w:rsidR="00097A8C" w:rsidRPr="00712E45" w:rsidRDefault="00097A8C" w:rsidP="005640B7">
      <w:pPr>
        <w:pStyle w:val="ListParagraph"/>
        <w:keepNext/>
        <w:keepLines/>
        <w:numPr>
          <w:ilvl w:val="0"/>
          <w:numId w:val="6"/>
        </w:numPr>
        <w:bidi/>
        <w:spacing w:after="0" w:line="240" w:lineRule="auto"/>
        <w:ind w:left="369"/>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أوجه المخالفة أو عدم الصحة التي اكتشفها المراقب </w:t>
      </w:r>
      <w:r w:rsidR="00EB519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نظم الشركة أو إدارتها.</w:t>
      </w:r>
    </w:p>
    <w:p w14:paraId="08A10981" w14:textId="77777777" w:rsidR="00097A8C" w:rsidRPr="00712E45" w:rsidRDefault="00097A8C" w:rsidP="005640B7">
      <w:pPr>
        <w:pStyle w:val="ListParagraph"/>
        <w:keepNext/>
        <w:keepLines/>
        <w:numPr>
          <w:ilvl w:val="0"/>
          <w:numId w:val="6"/>
        </w:numPr>
        <w:bidi/>
        <w:spacing w:after="0" w:line="240" w:lineRule="auto"/>
        <w:ind w:left="369"/>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النتائج </w:t>
      </w:r>
      <w:r w:rsidR="00A4267B"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تترتب على الملاحظات أو التعديلات المبينة فيما سبق على القوائم المالية عن السنة المالية موضوع المراقبة وحساباتها مع مقارنة ذلك بقوائم السنة التي تسبقها وحساباتها.</w:t>
      </w:r>
    </w:p>
    <w:p w14:paraId="24F6538F" w14:textId="77777777" w:rsidR="00A4267B" w:rsidRPr="00712E45" w:rsidRDefault="00A4267B"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ويدعى مراقب الحسابات لحضور الجمعيات العامة للشركة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ذات المواعيد </w:t>
      </w:r>
      <w:r w:rsidR="001D79BD"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يدعى بها المساهمون وذلك بكتاب موصى عليه مصحوب بعلم الوصول.</w:t>
      </w:r>
    </w:p>
    <w:p w14:paraId="18F0698C" w14:textId="77777777" w:rsidR="00A4267B" w:rsidRPr="00712E45" w:rsidRDefault="00A4267B"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ويدعى مراقب الحسابات لحضور جلسات مجلس الإدارة التي تنظر فيها حسابات الشركة أو أية جلسة أخرى يقرر المجلس دعوته الى حضورها لاستطلاع رأيه فيما يدخل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اختصاصاته من أمور.</w:t>
      </w:r>
    </w:p>
    <w:p w14:paraId="5A0DD61B" w14:textId="77777777" w:rsidR="00A4267B" w:rsidRDefault="00A4267B"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وتتم دعوة مراقب الحسابات بذات الأوضاع والمواعيد التي يتم بها دعوة أعضاء مجلس الإدارة.</w:t>
      </w:r>
    </w:p>
    <w:p w14:paraId="04393C2E" w14:textId="77777777" w:rsidR="00C64143" w:rsidRDefault="00C64143" w:rsidP="00C64143">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22C6768C" w14:textId="77777777" w:rsidR="00C64143" w:rsidRDefault="00C64143" w:rsidP="00C64143">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32BE976D" w14:textId="77777777" w:rsidR="00C64143" w:rsidRDefault="00C64143" w:rsidP="00C64143">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54C3FDC6" w14:textId="77777777" w:rsidR="00C64143" w:rsidRDefault="00C64143" w:rsidP="00C64143">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7DEB7236" w14:textId="77777777" w:rsidR="00C64143" w:rsidRPr="00712E45" w:rsidRDefault="00C64143" w:rsidP="00C64143">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5FDBB721" w14:textId="77777777" w:rsidR="00A4267B" w:rsidRPr="00712E45" w:rsidRDefault="00A4267B"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(50)</w:t>
      </w:r>
    </w:p>
    <w:p w14:paraId="0B0D475B" w14:textId="2853E559" w:rsidR="00A4267B" w:rsidRPr="00712E45" w:rsidRDefault="00A4267B"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لا يجوز الجمع بين عمل مراقب الحسابات والاشتراك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تأسيس الشركة أو عضوية مجلس إدارتها أو الاشتغال بصفة دائمة </w:t>
      </w:r>
      <w:r w:rsidR="001D79BD" w:rsidRPr="00712E45">
        <w:rPr>
          <w:rFonts w:ascii="Simplified Arabic" w:hAnsi="Simplified Arabic" w:cs="Simplified Arabic"/>
          <w:sz w:val="25"/>
          <w:szCs w:val="25"/>
          <w:rtl/>
          <w:lang w:bidi="ar-EG"/>
        </w:rPr>
        <w:t>بأي</w:t>
      </w:r>
      <w:r w:rsidRPr="00712E45">
        <w:rPr>
          <w:rFonts w:ascii="Simplified Arabic" w:hAnsi="Simplified Arabic" w:cs="Simplified Arabic"/>
          <w:sz w:val="25"/>
          <w:szCs w:val="25"/>
          <w:rtl/>
          <w:lang w:bidi="ar-EG"/>
        </w:rPr>
        <w:t xml:space="preserve"> عمل </w:t>
      </w:r>
      <w:r w:rsidR="007B0588" w:rsidRPr="00712E45">
        <w:rPr>
          <w:rFonts w:ascii="Simplified Arabic" w:hAnsi="Simplified Arabic" w:cs="Simplified Arabic"/>
          <w:sz w:val="25"/>
          <w:szCs w:val="25"/>
          <w:rtl/>
          <w:lang w:bidi="ar-EG"/>
        </w:rPr>
        <w:t>فني</w:t>
      </w:r>
      <w:r w:rsidRPr="00712E45">
        <w:rPr>
          <w:rFonts w:ascii="Simplified Arabic" w:hAnsi="Simplified Arabic" w:cs="Simplified Arabic"/>
          <w:sz w:val="25"/>
          <w:szCs w:val="25"/>
          <w:rtl/>
          <w:lang w:bidi="ar-EG"/>
        </w:rPr>
        <w:t xml:space="preserve"> أو </w:t>
      </w:r>
      <w:r w:rsidR="001D79BD" w:rsidRPr="00712E45">
        <w:rPr>
          <w:rFonts w:ascii="Simplified Arabic" w:hAnsi="Simplified Arabic" w:cs="Simplified Arabic"/>
          <w:sz w:val="25"/>
          <w:szCs w:val="25"/>
          <w:rtl/>
          <w:lang w:bidi="ar-EG"/>
        </w:rPr>
        <w:t>استشاري</w:t>
      </w:r>
      <w:r w:rsidRPr="00712E45">
        <w:rPr>
          <w:rFonts w:ascii="Simplified Arabic" w:hAnsi="Simplified Arabic" w:cs="Simplified Arabic"/>
          <w:sz w:val="25"/>
          <w:szCs w:val="25"/>
          <w:rtl/>
          <w:lang w:bidi="ar-EG"/>
        </w:rPr>
        <w:t xml:space="preserve">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الشركة.</w:t>
      </w:r>
    </w:p>
    <w:p w14:paraId="177723C9" w14:textId="62AADB75" w:rsidR="00A4267B" w:rsidRPr="00712E45" w:rsidRDefault="00A4267B"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ولا يجوز كذلك أن يكون المراقب شريكاً </w:t>
      </w:r>
      <w:r w:rsidR="007B0588" w:rsidRPr="00712E45">
        <w:rPr>
          <w:rFonts w:ascii="Simplified Arabic" w:hAnsi="Simplified Arabic" w:cs="Simplified Arabic"/>
          <w:sz w:val="25"/>
          <w:szCs w:val="25"/>
          <w:rtl/>
          <w:lang w:bidi="ar-EG"/>
        </w:rPr>
        <w:t>لأي</w:t>
      </w:r>
      <w:r w:rsidRPr="00712E45">
        <w:rPr>
          <w:rFonts w:ascii="Simplified Arabic" w:hAnsi="Simplified Arabic" w:cs="Simplified Arabic"/>
          <w:sz w:val="25"/>
          <w:szCs w:val="25"/>
          <w:rtl/>
          <w:lang w:bidi="ar-EG"/>
        </w:rPr>
        <w:t xml:space="preserve"> شخص يباشر نشاطاً مما نص عليه الفقرة السابقة أو أن يكون موظفاً لديه أو من ذو</w:t>
      </w:r>
      <w:r w:rsidR="00A76D79" w:rsidRPr="00712E45">
        <w:rPr>
          <w:rFonts w:ascii="Simplified Arabic" w:hAnsi="Simplified Arabic" w:cs="Simplified Arabic"/>
          <w:sz w:val="25"/>
          <w:szCs w:val="25"/>
          <w:rtl/>
          <w:lang w:bidi="ar-EG"/>
        </w:rPr>
        <w:t>ي</w:t>
      </w:r>
      <w:r w:rsidRPr="00712E45">
        <w:rPr>
          <w:rFonts w:ascii="Simplified Arabic" w:hAnsi="Simplified Arabic" w:cs="Simplified Arabic"/>
          <w:sz w:val="25"/>
          <w:szCs w:val="25"/>
          <w:rtl/>
          <w:lang w:bidi="ar-EG"/>
        </w:rPr>
        <w:t xml:space="preserve"> قرباه حتى </w:t>
      </w:r>
      <w:r w:rsidR="001D79BD" w:rsidRPr="00712E45">
        <w:rPr>
          <w:rFonts w:ascii="Simplified Arabic" w:hAnsi="Simplified Arabic" w:cs="Simplified Arabic"/>
          <w:sz w:val="25"/>
          <w:szCs w:val="25"/>
          <w:rtl/>
          <w:lang w:bidi="ar-EG"/>
        </w:rPr>
        <w:t>الدرجة</w:t>
      </w:r>
      <w:r w:rsidRPr="00712E45">
        <w:rPr>
          <w:rFonts w:ascii="Simplified Arabic" w:hAnsi="Simplified Arabic" w:cs="Simplified Arabic"/>
          <w:sz w:val="25"/>
          <w:szCs w:val="25"/>
          <w:rtl/>
          <w:lang w:bidi="ar-EG"/>
        </w:rPr>
        <w:t xml:space="preserve"> الرابعة.</w:t>
      </w:r>
    </w:p>
    <w:p w14:paraId="50A49290" w14:textId="77777777" w:rsidR="00A4267B" w:rsidRDefault="00A4267B"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ويقع باطلاً كل تعيين يتم على خلاف الأحكام المنصوص عليها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هذه المادة.</w:t>
      </w:r>
    </w:p>
    <w:p w14:paraId="4C89874A" w14:textId="77777777" w:rsidR="00C64143" w:rsidRPr="00712E45" w:rsidRDefault="00C64143" w:rsidP="00C64143">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54976F29" w14:textId="77777777" w:rsidR="00A4267B" w:rsidRPr="00712E45" w:rsidRDefault="00A4267B"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(51)</w:t>
      </w:r>
    </w:p>
    <w:p w14:paraId="5090515C" w14:textId="77777777" w:rsidR="00A4267B" w:rsidRPr="00712E45" w:rsidRDefault="00A4267B"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لمراقب الحسابات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كل وقت الحق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الاطلاع على جميع دفاتر الشركة وسجلاتها ومستنداتها وفى طلب البيانات والإيضاحات </w:t>
      </w:r>
      <w:r w:rsidR="001D79BD"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يرى ضرورة الحصول عليها لأداء مهمته، وله كذلك أن يحقق موجودات الشركة والتزاماتها. ويتعين على مجلس الإدارة أن يمكن المراقب من كل ما تقدم.</w:t>
      </w:r>
    </w:p>
    <w:p w14:paraId="4B8E0B9D" w14:textId="77777777" w:rsidR="00A4267B" w:rsidRDefault="00A4267B"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وعلى المراقب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حالة تمكينه من استعمال الحقوق المنصوص عليها إثبات ذلك كتابة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تقرير يقدمه الى مجلس الإدارة، ويعرض على الجمعية العامة إن لم يقم مجلس الإدارة بتيسير مهمته.</w:t>
      </w:r>
    </w:p>
    <w:p w14:paraId="5317FD85" w14:textId="77777777" w:rsidR="00C64143" w:rsidRPr="00712E45" w:rsidRDefault="00C64143" w:rsidP="00C64143">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23607408" w14:textId="77777777" w:rsidR="00A4267B" w:rsidRPr="00712E45" w:rsidRDefault="00A4267B"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(52)</w:t>
      </w:r>
    </w:p>
    <w:p w14:paraId="46502342" w14:textId="77777777" w:rsidR="00A4267B" w:rsidRPr="00712E45" w:rsidRDefault="00A4267B"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على مجلس الإدارة أن يوافى المراقب بصورة من الإخطارات والبيانات </w:t>
      </w:r>
      <w:r w:rsidR="001D79BD"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يرسلها الى المساهمين المدعوين لحضور الجمعية العامة.</w:t>
      </w:r>
    </w:p>
    <w:p w14:paraId="0B657857" w14:textId="77777777" w:rsidR="00A4267B" w:rsidRPr="00712E45" w:rsidRDefault="005A7AC1"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وعلى المراقب أو من ينيبه من المحاسبين اللذين اشتركوا معه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أعمال المراجعة أن يحضر الجمعية العامة ويتأكد من صحة الإجراءات </w:t>
      </w:r>
      <w:r w:rsidR="001D79BD"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اتبعت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الدعوة للاجتماع وعليه أن يدلى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الاجتماع برأيه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كل ما يتعلق بعمله كمراقب للشركة وبوجه خاص </w:t>
      </w:r>
      <w:r w:rsidR="001D79BD"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الموافقة على القوائم المالية بتحفظ أو بغير تحفظ أو إعادتها الى مجلس الإدارة.</w:t>
      </w:r>
    </w:p>
    <w:p w14:paraId="4EC66185" w14:textId="77777777" w:rsidR="00415CB3" w:rsidRPr="00712E45" w:rsidRDefault="00415CB3"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ويتلو المراقب تقريره على الجمعية العامة، ويجب أن يكون التقرير مشتملاً على البيانات </w:t>
      </w:r>
      <w:r w:rsidR="00337F19"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نص عليها القانون واللائحة التنفيذية فضلاً عن البيانات الآتية:</w:t>
      </w:r>
    </w:p>
    <w:p w14:paraId="2B9802D6" w14:textId="77777777" w:rsidR="00415CB3" w:rsidRPr="00712E45" w:rsidRDefault="00415CB3" w:rsidP="005640B7">
      <w:pPr>
        <w:pStyle w:val="ListParagraph"/>
        <w:keepNext/>
        <w:keepLines/>
        <w:numPr>
          <w:ilvl w:val="0"/>
          <w:numId w:val="7"/>
        </w:numPr>
        <w:bidi/>
        <w:spacing w:after="0" w:line="240" w:lineRule="auto"/>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ما إذا كان المراقب قد حصل على المعلومات والإيضاحات </w:t>
      </w:r>
      <w:r w:rsidR="00337F19"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يرى ضرورتها لأداء مأموريته على وجه مرضى، وما إذا كانت القوائم المالية تم اعدادها وفقاً لمعايير المحاسبة المصرية.</w:t>
      </w:r>
    </w:p>
    <w:p w14:paraId="01B18537" w14:textId="77777777" w:rsidR="00415CB3" w:rsidRPr="00712E45" w:rsidRDefault="00415CB3" w:rsidP="005640B7">
      <w:pPr>
        <w:pStyle w:val="ListParagraph"/>
        <w:keepNext/>
        <w:keepLines/>
        <w:numPr>
          <w:ilvl w:val="0"/>
          <w:numId w:val="7"/>
        </w:numPr>
        <w:bidi/>
        <w:spacing w:after="0" w:line="240" w:lineRule="auto"/>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ما إذا كان من رأيه أن الشركة تمسك حسابات ثبت له انتظامها وفى حالة وجود فروع للشركة لم يتمكن من زيارتها ما إذا كان قد اطلع على ملخصات وافية عن نشاط هذه الفروع وبالنسبة للشركات الصناعية ما إذا كانت تمسك حسابات تكاليف ثبت له انتظامها.</w:t>
      </w:r>
    </w:p>
    <w:p w14:paraId="12504EAC" w14:textId="77777777" w:rsidR="00415CB3" w:rsidRPr="00712E45" w:rsidRDefault="00415CB3" w:rsidP="005640B7">
      <w:pPr>
        <w:keepNext/>
        <w:keepLines/>
        <w:bidi/>
        <w:spacing w:after="0" w:line="240" w:lineRule="auto"/>
        <w:ind w:left="369" w:hanging="36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ج-</w:t>
      </w:r>
      <w:r w:rsidRPr="00712E45">
        <w:rPr>
          <w:rFonts w:ascii="Simplified Arabic" w:hAnsi="Simplified Arabic" w:cs="Simplified Arabic"/>
          <w:sz w:val="25"/>
          <w:szCs w:val="25"/>
          <w:rtl/>
          <w:lang w:bidi="ar-EG"/>
        </w:rPr>
        <w:tab/>
      </w:r>
      <w:r w:rsidR="00182BDA" w:rsidRPr="00712E45">
        <w:rPr>
          <w:rFonts w:ascii="Simplified Arabic" w:hAnsi="Simplified Arabic" w:cs="Simplified Arabic"/>
          <w:sz w:val="25"/>
          <w:szCs w:val="25"/>
          <w:rtl/>
          <w:lang w:bidi="ar-EG"/>
        </w:rPr>
        <w:t xml:space="preserve">ما إذا كان من رأيه </w:t>
      </w:r>
      <w:r w:rsidR="00337F19" w:rsidRPr="00712E45">
        <w:rPr>
          <w:rFonts w:ascii="Simplified Arabic" w:hAnsi="Simplified Arabic" w:cs="Simplified Arabic"/>
          <w:sz w:val="25"/>
          <w:szCs w:val="25"/>
          <w:rtl/>
          <w:lang w:bidi="ar-EG"/>
        </w:rPr>
        <w:t>في</w:t>
      </w:r>
      <w:r w:rsidR="00182BDA" w:rsidRPr="00712E45">
        <w:rPr>
          <w:rFonts w:ascii="Simplified Arabic" w:hAnsi="Simplified Arabic" w:cs="Simplified Arabic"/>
          <w:sz w:val="25"/>
          <w:szCs w:val="25"/>
          <w:rtl/>
          <w:lang w:bidi="ar-EG"/>
        </w:rPr>
        <w:t xml:space="preserve"> ضوء موضوع التقرير متفقة مع الحسابات والملخصات.</w:t>
      </w:r>
    </w:p>
    <w:p w14:paraId="2DE6DF19" w14:textId="77777777" w:rsidR="00182BDA" w:rsidRPr="00712E45" w:rsidRDefault="00182BDA" w:rsidP="005640B7">
      <w:pPr>
        <w:keepNext/>
        <w:keepLines/>
        <w:bidi/>
        <w:spacing w:after="0" w:line="240" w:lineRule="auto"/>
        <w:ind w:left="369" w:hanging="36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د-</w:t>
      </w:r>
      <w:r w:rsidRPr="00712E45">
        <w:rPr>
          <w:rFonts w:ascii="Simplified Arabic" w:hAnsi="Simplified Arabic" w:cs="Simplified Arabic"/>
          <w:sz w:val="25"/>
          <w:szCs w:val="25"/>
          <w:rtl/>
          <w:lang w:bidi="ar-EG"/>
        </w:rPr>
        <w:tab/>
        <w:t xml:space="preserve">ما إذا كان رأيه </w:t>
      </w:r>
      <w:r w:rsidR="00337F19"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ضوء المعلومات والإيضاحات التي قدمت اليه أن هذه الحسابات تتضمن كل ما نص القانون ونظام الشركة على وجوب إثباته فيها وما إذا كانت قائمة المركز المالي تعبر بوضوح عن المركز المالي الحقيقي للشركة في ختام السنة المالية وما إذا كانت قائمة الدخل تعبر على الوجه الصحيح عن نتيجة أعمال الشركة عن السنة المالية المنتهية.</w:t>
      </w:r>
    </w:p>
    <w:p w14:paraId="0D099EEC" w14:textId="77777777" w:rsidR="00D77B1F" w:rsidRPr="00712E45" w:rsidRDefault="00D77B1F" w:rsidP="005640B7">
      <w:pPr>
        <w:keepNext/>
        <w:keepLines/>
        <w:bidi/>
        <w:spacing w:after="0" w:line="240" w:lineRule="auto"/>
        <w:ind w:left="369" w:hanging="36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هـ-</w:t>
      </w:r>
      <w:r w:rsidRPr="00712E45">
        <w:rPr>
          <w:rFonts w:ascii="Simplified Arabic" w:hAnsi="Simplified Arabic" w:cs="Simplified Arabic"/>
          <w:sz w:val="25"/>
          <w:szCs w:val="25"/>
          <w:rtl/>
          <w:lang w:bidi="ar-EG"/>
        </w:rPr>
        <w:tab/>
        <w:t xml:space="preserve">ما إذا كان الجرد قد أجرى وفقاً للأصول المرعية مع بيان ما جد من تعديلات </w:t>
      </w:r>
      <w:r w:rsidR="00337F19"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طريقة الجرد </w:t>
      </w:r>
      <w:r w:rsidR="00337F19"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اتبعت </w:t>
      </w:r>
      <w:r w:rsidR="00337F19"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السنة السابقة إن كان هناك تعديل.</w:t>
      </w:r>
    </w:p>
    <w:p w14:paraId="4522793C" w14:textId="77777777" w:rsidR="00D77B1F" w:rsidRPr="00712E45" w:rsidRDefault="00D77B1F" w:rsidP="005640B7">
      <w:pPr>
        <w:keepNext/>
        <w:keepLines/>
        <w:bidi/>
        <w:spacing w:after="0" w:line="240" w:lineRule="auto"/>
        <w:ind w:left="369" w:hanging="36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lastRenderedPageBreak/>
        <w:t>و-</w:t>
      </w:r>
      <w:r w:rsidRPr="00712E45">
        <w:rPr>
          <w:rFonts w:ascii="Simplified Arabic" w:hAnsi="Simplified Arabic" w:cs="Simplified Arabic"/>
          <w:sz w:val="25"/>
          <w:szCs w:val="25"/>
          <w:rtl/>
          <w:lang w:bidi="ar-EG"/>
        </w:rPr>
        <w:tab/>
        <w:t xml:space="preserve">ما إذا كانت البيانات الواردة </w:t>
      </w:r>
      <w:r w:rsidR="00337F19"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تقرير مجلس الإدارة المشار اليها </w:t>
      </w:r>
      <w:r w:rsidR="00337F19"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القانون واللائحة التنفيذية متفقة مع ما هو وارد بدفاتر الشركة.</w:t>
      </w:r>
    </w:p>
    <w:p w14:paraId="5691C0CC" w14:textId="77777777" w:rsidR="00D77B1F" w:rsidRPr="00712E45" w:rsidRDefault="00D77B1F" w:rsidP="005640B7">
      <w:pPr>
        <w:keepNext/>
        <w:keepLines/>
        <w:bidi/>
        <w:spacing w:after="0" w:line="240" w:lineRule="auto"/>
        <w:ind w:left="369" w:hanging="36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ز-</w:t>
      </w:r>
      <w:r w:rsidRPr="00712E45">
        <w:rPr>
          <w:rFonts w:ascii="Simplified Arabic" w:hAnsi="Simplified Arabic" w:cs="Simplified Arabic"/>
          <w:sz w:val="25"/>
          <w:szCs w:val="25"/>
          <w:rtl/>
          <w:lang w:bidi="ar-EG"/>
        </w:rPr>
        <w:tab/>
        <w:t xml:space="preserve">ما إذا كانت قد وقعت أثناء السنة المالية مخالفات لأحكام نظام الشركة أو لأحكام القانون على وجه يؤثر </w:t>
      </w:r>
      <w:r w:rsidR="009A073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نشاط الشركة أو مركزها المالي مع ما إذا كانت هذه المخالفات قائمة عند إعداد القوائم المالية وذلك </w:t>
      </w:r>
      <w:r w:rsidR="009A073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حدود المعلومات والإيضاحات التي توافرت لديه وفقاً لأحكام هذه المادة.</w:t>
      </w:r>
    </w:p>
    <w:p w14:paraId="309E2F52" w14:textId="77777777" w:rsidR="00D77B1F" w:rsidRDefault="00D77B1F" w:rsidP="005640B7">
      <w:pPr>
        <w:keepNext/>
        <w:keepLines/>
        <w:bidi/>
        <w:spacing w:after="0" w:line="240" w:lineRule="auto"/>
        <w:ind w:left="99"/>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ab/>
        <w:t xml:space="preserve">ويسأل المراقب عن صحة البيانات الواردة </w:t>
      </w:r>
      <w:r w:rsidR="009A073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تقريره بوصفه وكيلاً عن مجموع المساهمين ولكل مساهم أثناء عقد الجمعية العامة أن يناقش تقرير المراقب وأن يستوضحه عما ورد فيه.</w:t>
      </w:r>
    </w:p>
    <w:p w14:paraId="5A65B6C6" w14:textId="77777777" w:rsidR="00C64143" w:rsidRPr="00712E45" w:rsidRDefault="00C64143" w:rsidP="00C64143">
      <w:pPr>
        <w:keepNext/>
        <w:keepLines/>
        <w:bidi/>
        <w:spacing w:after="0" w:line="240" w:lineRule="auto"/>
        <w:ind w:left="99"/>
        <w:jc w:val="both"/>
        <w:rPr>
          <w:rFonts w:ascii="Simplified Arabic" w:hAnsi="Simplified Arabic" w:cs="Simplified Arabic"/>
          <w:sz w:val="25"/>
          <w:szCs w:val="25"/>
          <w:rtl/>
          <w:lang w:bidi="ar-EG"/>
        </w:rPr>
      </w:pPr>
    </w:p>
    <w:p w14:paraId="3F8A3521" w14:textId="77777777" w:rsidR="00D77B1F" w:rsidRPr="00712E45" w:rsidRDefault="00D77B1F"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(53)</w:t>
      </w:r>
    </w:p>
    <w:p w14:paraId="342512BF" w14:textId="7817DDE0" w:rsidR="005A7AC1" w:rsidRPr="00712E45" w:rsidRDefault="0021686C"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لا يجوز لمراقب حسابات </w:t>
      </w:r>
      <w:r w:rsidR="007B0588" w:rsidRPr="00712E45">
        <w:rPr>
          <w:rFonts w:ascii="Simplified Arabic" w:hAnsi="Simplified Arabic" w:cs="Simplified Arabic"/>
          <w:sz w:val="25"/>
          <w:szCs w:val="25"/>
          <w:rtl/>
          <w:lang w:bidi="ar-EG"/>
        </w:rPr>
        <w:t>ال</w:t>
      </w:r>
      <w:r w:rsidRPr="00712E45">
        <w:rPr>
          <w:rFonts w:ascii="Simplified Arabic" w:hAnsi="Simplified Arabic" w:cs="Simplified Arabic"/>
          <w:sz w:val="25"/>
          <w:szCs w:val="25"/>
          <w:rtl/>
          <w:lang w:bidi="ar-EG"/>
        </w:rPr>
        <w:t xml:space="preserve">شركة المساهمة قبل انقضاء ثلاث سنوات من تركه العمل بها أن يعمل مديراً أو عضواً بمجلس الإدارة أو أن يشتغل بصفة دائمة أو مؤقتة بأي عمل </w:t>
      </w:r>
      <w:r w:rsidR="00325F9B" w:rsidRPr="00712E45">
        <w:rPr>
          <w:rFonts w:ascii="Simplified Arabic" w:hAnsi="Simplified Arabic" w:cs="Simplified Arabic"/>
          <w:sz w:val="25"/>
          <w:szCs w:val="25"/>
          <w:rtl/>
          <w:lang w:bidi="ar-EG"/>
        </w:rPr>
        <w:t>فني</w:t>
      </w:r>
      <w:r w:rsidRPr="00712E45">
        <w:rPr>
          <w:rFonts w:ascii="Simplified Arabic" w:hAnsi="Simplified Arabic" w:cs="Simplified Arabic"/>
          <w:sz w:val="25"/>
          <w:szCs w:val="25"/>
          <w:rtl/>
          <w:lang w:bidi="ar-EG"/>
        </w:rPr>
        <w:t xml:space="preserve"> أو إداري أو استشاري </w:t>
      </w:r>
      <w:r w:rsidR="009A073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الشركة التي كان بها.</w:t>
      </w:r>
    </w:p>
    <w:p w14:paraId="6BD00B85" w14:textId="4D320A55" w:rsidR="001A465E" w:rsidRDefault="0021686C" w:rsidP="001A465E">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ويعتبر باطلاً كل عمل يخالف حكم هذه المادة ويلزم المخالف بأن يؤدى الى خزاية الدولة المكافآت والمرتبات التي صرفت له من الشركة.</w:t>
      </w:r>
    </w:p>
    <w:p w14:paraId="0B21B382" w14:textId="77777777" w:rsidR="00C64143" w:rsidRPr="00712E45" w:rsidRDefault="00C64143" w:rsidP="00C64143">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6794037A" w14:textId="6B238855" w:rsidR="0021686C" w:rsidRPr="00712E45" w:rsidRDefault="0021686C" w:rsidP="001A465E">
      <w:pPr>
        <w:keepNext/>
        <w:keepLines/>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(54)</w:t>
      </w:r>
    </w:p>
    <w:p w14:paraId="0ADF89EE" w14:textId="470EFB8D" w:rsidR="00A4267B" w:rsidRDefault="0021686C"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مع عدم الإخلال بالتزامات المراقب الأساسية لا يجوز لمراقب الحسابات أن يذيع على المساهمين </w:t>
      </w:r>
      <w:r w:rsidR="009A073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الجمعية العامة أو </w:t>
      </w:r>
      <w:r w:rsidR="009A073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غيره أو الى غيرهم ما وقف عليه من أسرار الشركة بسبب قيامه بعمله وإلا وجب عزله ومطالبته بالتعويض.</w:t>
      </w:r>
    </w:p>
    <w:p w14:paraId="26F03315" w14:textId="77777777" w:rsidR="00C64143" w:rsidRPr="00712E45" w:rsidRDefault="00C64143" w:rsidP="00C64143">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3CBB2AE1" w14:textId="77777777" w:rsidR="0021686C" w:rsidRPr="00712E45" w:rsidRDefault="0021686C"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(55)</w:t>
      </w:r>
    </w:p>
    <w:p w14:paraId="7368D526" w14:textId="67D85F83" w:rsidR="0021686C" w:rsidRPr="00712E45" w:rsidRDefault="0021686C"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يكون مراقب الحسابات مسئولاً قبل الشركة عن تعويض الضرر </w:t>
      </w:r>
      <w:r w:rsidR="00486F8C" w:rsidRPr="00712E45">
        <w:rPr>
          <w:rFonts w:ascii="Simplified Arabic" w:hAnsi="Simplified Arabic" w:cs="Simplified Arabic"/>
          <w:sz w:val="25"/>
          <w:szCs w:val="25"/>
          <w:rtl/>
          <w:lang w:bidi="ar-EG"/>
        </w:rPr>
        <w:t>الذي</w:t>
      </w:r>
      <w:r w:rsidRPr="00712E45">
        <w:rPr>
          <w:rFonts w:ascii="Simplified Arabic" w:hAnsi="Simplified Arabic" w:cs="Simplified Arabic"/>
          <w:sz w:val="25"/>
          <w:szCs w:val="25"/>
          <w:rtl/>
          <w:lang w:bidi="ar-EG"/>
        </w:rPr>
        <w:t xml:space="preserve"> يلحقها بسبب الأخطاء </w:t>
      </w:r>
      <w:r w:rsidR="009A0736"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تقع منه </w:t>
      </w:r>
      <w:r w:rsidR="009A073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تنفيذ عمله، وإذا كان للشركة أكثر من مراقب واشتركوا </w:t>
      </w:r>
      <w:r w:rsidR="009A073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الخطأ كانوا مسئولين قبل الشركة بالتضامن.</w:t>
      </w:r>
    </w:p>
    <w:p w14:paraId="17C603B9" w14:textId="7392CCB4" w:rsidR="0021686C" w:rsidRPr="00712E45" w:rsidRDefault="0021686C"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وتسقط دعوى المسئولية المدنية المذكورة </w:t>
      </w:r>
      <w:r w:rsidR="009A0736"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الفقرة السابقة بمضي سنة من تاريخ انعقاد الجمعية العامة </w:t>
      </w:r>
      <w:r w:rsidR="009A0736"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w:t>
      </w:r>
      <w:r w:rsidR="00486F8C" w:rsidRPr="00712E45">
        <w:rPr>
          <w:rFonts w:ascii="Simplified Arabic" w:hAnsi="Simplified Arabic" w:cs="Simplified Arabic"/>
          <w:sz w:val="25"/>
          <w:szCs w:val="25"/>
          <w:rtl/>
          <w:lang w:bidi="ar-EG"/>
        </w:rPr>
        <w:t>تلي</w:t>
      </w:r>
      <w:r w:rsidRPr="00712E45">
        <w:rPr>
          <w:rFonts w:ascii="Simplified Arabic" w:hAnsi="Simplified Arabic" w:cs="Simplified Arabic"/>
          <w:sz w:val="25"/>
          <w:szCs w:val="25"/>
          <w:rtl/>
          <w:lang w:bidi="ar-EG"/>
        </w:rPr>
        <w:t xml:space="preserve"> فيها تقرير المراقب وإذا كان الفعل المنسوب الى المراقب يكون جريمة جنائية فلا تسقط دعوى المسئولية إلا بسقوط الدعوى العمومية.</w:t>
      </w:r>
    </w:p>
    <w:p w14:paraId="22899FDC" w14:textId="388350BA" w:rsidR="0021686C" w:rsidRPr="00712E45" w:rsidRDefault="0021686C"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كما يسأل المراقب عن تعويض الضرر </w:t>
      </w:r>
      <w:r w:rsidR="00486F8C" w:rsidRPr="00712E45">
        <w:rPr>
          <w:rFonts w:ascii="Simplified Arabic" w:hAnsi="Simplified Arabic" w:cs="Simplified Arabic"/>
          <w:sz w:val="25"/>
          <w:szCs w:val="25"/>
          <w:rtl/>
          <w:lang w:bidi="ar-EG"/>
        </w:rPr>
        <w:t>الذي</w:t>
      </w:r>
      <w:r w:rsidRPr="00712E45">
        <w:rPr>
          <w:rFonts w:ascii="Simplified Arabic" w:hAnsi="Simplified Arabic" w:cs="Simplified Arabic"/>
          <w:sz w:val="25"/>
          <w:szCs w:val="25"/>
          <w:rtl/>
          <w:lang w:bidi="ar-EG"/>
        </w:rPr>
        <w:t xml:space="preserve"> يلحق المساهم أو الغير حسن النية بسبب خطئه.</w:t>
      </w:r>
    </w:p>
    <w:p w14:paraId="210120B3" w14:textId="77777777" w:rsidR="00F32647" w:rsidRPr="00712E45" w:rsidRDefault="00F32647" w:rsidP="005640B7">
      <w:pPr>
        <w:spacing w:after="0"/>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br w:type="page"/>
      </w:r>
    </w:p>
    <w:p w14:paraId="1C01AB2B" w14:textId="192AFB8D" w:rsidR="0021686C" w:rsidRPr="00712E45" w:rsidRDefault="0021686C"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الباب السادس</w:t>
      </w:r>
    </w:p>
    <w:p w14:paraId="07105243" w14:textId="77777777" w:rsidR="0021686C" w:rsidRPr="00712E45" w:rsidRDefault="0021686C"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سنة الشركة – الجرد – الحساب الختامي</w:t>
      </w:r>
    </w:p>
    <w:p w14:paraId="18308C50" w14:textId="77777777" w:rsidR="0021686C" w:rsidRDefault="0021686C"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المال الاحتياطي – توزيع الأرباح</w:t>
      </w:r>
    </w:p>
    <w:p w14:paraId="67E47096" w14:textId="77777777" w:rsidR="00C64143" w:rsidRPr="00C64143" w:rsidRDefault="00C64143" w:rsidP="00C64143">
      <w:pPr>
        <w:keepNext/>
        <w:keepLines/>
        <w:bidi/>
        <w:spacing w:after="0" w:line="240" w:lineRule="auto"/>
        <w:jc w:val="center"/>
        <w:rPr>
          <w:rFonts w:ascii="Simplified Arabic" w:hAnsi="Simplified Arabic" w:cs="Simplified Arabic"/>
          <w:b/>
          <w:bCs/>
          <w:sz w:val="13"/>
          <w:szCs w:val="13"/>
          <w:rtl/>
          <w:lang w:bidi="ar-EG"/>
        </w:rPr>
      </w:pPr>
    </w:p>
    <w:p w14:paraId="1983A6D7" w14:textId="77777777" w:rsidR="0021686C" w:rsidRPr="00712E45" w:rsidRDefault="0021686C"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(56)</w:t>
      </w:r>
    </w:p>
    <w:p w14:paraId="6AA44E69" w14:textId="05F7ADC7" w:rsidR="002A7405" w:rsidRDefault="002A7405"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تبتدئ السنة المالية للشركة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أول يناير </w:t>
      </w:r>
      <w:r w:rsidR="00486F8C" w:rsidRPr="00712E45">
        <w:rPr>
          <w:rFonts w:ascii="Simplified Arabic" w:hAnsi="Simplified Arabic" w:cs="Simplified Arabic"/>
          <w:sz w:val="25"/>
          <w:szCs w:val="25"/>
          <w:rtl/>
          <w:lang w:bidi="ar-EG"/>
        </w:rPr>
        <w:t>وتنتهي</w:t>
      </w:r>
      <w:r w:rsidRPr="00712E45">
        <w:rPr>
          <w:rFonts w:ascii="Simplified Arabic" w:hAnsi="Simplified Arabic" w:cs="Simplified Arabic"/>
          <w:sz w:val="25"/>
          <w:szCs w:val="25"/>
          <w:rtl/>
          <w:lang w:bidi="ar-EG"/>
        </w:rPr>
        <w:t xml:space="preserve">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نهاية ديسمبر، على أن السنة المالية </w:t>
      </w:r>
      <w:r w:rsidR="005B4820" w:rsidRPr="00712E45">
        <w:rPr>
          <w:rFonts w:ascii="Simplified Arabic" w:hAnsi="Simplified Arabic" w:cs="Simplified Arabic"/>
          <w:sz w:val="25"/>
          <w:szCs w:val="25"/>
          <w:rtl/>
          <w:lang w:bidi="ar-EG"/>
        </w:rPr>
        <w:t xml:space="preserve">الأولى </w:t>
      </w:r>
      <w:r w:rsidRPr="00712E45">
        <w:rPr>
          <w:rFonts w:ascii="Simplified Arabic" w:hAnsi="Simplified Arabic" w:cs="Simplified Arabic"/>
          <w:sz w:val="25"/>
          <w:szCs w:val="25"/>
          <w:rtl/>
          <w:lang w:bidi="ar-EG"/>
        </w:rPr>
        <w:t xml:space="preserve">تشمل المدة </w:t>
      </w:r>
      <w:r w:rsidR="000A008E"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w:t>
      </w:r>
      <w:r w:rsidR="000A008E" w:rsidRPr="00712E45">
        <w:rPr>
          <w:rFonts w:ascii="Simplified Arabic" w:hAnsi="Simplified Arabic" w:cs="Simplified Arabic"/>
          <w:sz w:val="25"/>
          <w:szCs w:val="25"/>
          <w:rtl/>
          <w:lang w:bidi="ar-EG"/>
        </w:rPr>
        <w:t>تنقضي</w:t>
      </w:r>
      <w:r w:rsidRPr="00712E45">
        <w:rPr>
          <w:rFonts w:ascii="Simplified Arabic" w:hAnsi="Simplified Arabic" w:cs="Simplified Arabic"/>
          <w:sz w:val="25"/>
          <w:szCs w:val="25"/>
          <w:rtl/>
          <w:lang w:bidi="ar-EG"/>
        </w:rPr>
        <w:t xml:space="preserve"> من تاريخ تأسيس الشركة حتى تاريخ انتهاء السنة المالية التالية بشرط ألا تزيد هذه الفترة عن 24 شهراً.</w:t>
      </w:r>
    </w:p>
    <w:p w14:paraId="41C02107" w14:textId="77777777" w:rsidR="00C64143" w:rsidRPr="00C64143" w:rsidRDefault="00C64143" w:rsidP="00C64143">
      <w:pPr>
        <w:pStyle w:val="ListParagraph"/>
        <w:keepNext/>
        <w:keepLines/>
        <w:bidi/>
        <w:spacing w:after="0" w:line="240" w:lineRule="auto"/>
        <w:ind w:left="9"/>
        <w:contextualSpacing w:val="0"/>
        <w:jc w:val="both"/>
        <w:rPr>
          <w:rFonts w:ascii="Simplified Arabic" w:hAnsi="Simplified Arabic" w:cs="Simplified Arabic"/>
          <w:sz w:val="13"/>
          <w:szCs w:val="13"/>
          <w:rtl/>
          <w:lang w:bidi="ar-EG"/>
        </w:rPr>
      </w:pPr>
    </w:p>
    <w:p w14:paraId="3C60F6D9" w14:textId="77777777" w:rsidR="002A7405" w:rsidRPr="00712E45" w:rsidRDefault="002A7405"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(57)</w:t>
      </w:r>
    </w:p>
    <w:p w14:paraId="6EEAC177" w14:textId="77777777" w:rsidR="00A4267B" w:rsidRDefault="002A7405"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مع مراعاة ما تنص عليه المادة (6) من القانون رقم 95 لسنة 1992 والمادة (58) من لائحته التنفيذية، على مجلس الإدارة أن يعد عن كل سنة مالية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موعد يسمح بعقد الجمعية العامة للمساهمين خلال ثلاثة أشهر على الأكثر من تاريخ انتهائها للقوائم المالية ويلزم أن تكون القوائم المالية معدة وفقاً لمعايير المحاسبة المصرية.</w:t>
      </w:r>
    </w:p>
    <w:p w14:paraId="02BFF106" w14:textId="77777777" w:rsidR="00C64143" w:rsidRPr="00C64143" w:rsidRDefault="00C64143" w:rsidP="00C64143">
      <w:pPr>
        <w:pStyle w:val="ListParagraph"/>
        <w:keepNext/>
        <w:keepLines/>
        <w:bidi/>
        <w:spacing w:after="0" w:line="240" w:lineRule="auto"/>
        <w:ind w:left="9"/>
        <w:contextualSpacing w:val="0"/>
        <w:jc w:val="both"/>
        <w:rPr>
          <w:rFonts w:ascii="Simplified Arabic" w:hAnsi="Simplified Arabic" w:cs="Simplified Arabic"/>
          <w:sz w:val="11"/>
          <w:szCs w:val="11"/>
          <w:rtl/>
          <w:lang w:bidi="ar-EG"/>
        </w:rPr>
      </w:pPr>
    </w:p>
    <w:p w14:paraId="3F0CDBE1" w14:textId="77777777" w:rsidR="002A7405" w:rsidRPr="00712E45" w:rsidRDefault="002A7405"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(58)</w:t>
      </w:r>
    </w:p>
    <w:p w14:paraId="6B5C2512" w14:textId="65626A8F" w:rsidR="002A7405" w:rsidRPr="00712E45" w:rsidRDefault="002A7405"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توزع أرباح الشركة الصافية سنوياً بعد خصم جميع المصروفات العمومية والتكاليف الأخرى كما </w:t>
      </w:r>
      <w:r w:rsidR="00486F8C" w:rsidRPr="00712E45">
        <w:rPr>
          <w:rFonts w:ascii="Simplified Arabic" w:hAnsi="Simplified Arabic" w:cs="Simplified Arabic"/>
          <w:sz w:val="25"/>
          <w:szCs w:val="25"/>
          <w:rtl/>
          <w:lang w:bidi="ar-EG"/>
        </w:rPr>
        <w:t>يلي</w:t>
      </w:r>
      <w:r w:rsidRPr="00712E45">
        <w:rPr>
          <w:rFonts w:ascii="Simplified Arabic" w:hAnsi="Simplified Arabic" w:cs="Simplified Arabic"/>
          <w:sz w:val="25"/>
          <w:szCs w:val="25"/>
          <w:rtl/>
          <w:lang w:bidi="ar-EG"/>
        </w:rPr>
        <w:t>:</w:t>
      </w:r>
    </w:p>
    <w:p w14:paraId="490717AD" w14:textId="77777777" w:rsidR="002A7405" w:rsidRPr="00712E45" w:rsidRDefault="002A7405" w:rsidP="005640B7">
      <w:pPr>
        <w:pStyle w:val="ListParagraph"/>
        <w:keepNext/>
        <w:keepLines/>
        <w:numPr>
          <w:ilvl w:val="0"/>
          <w:numId w:val="8"/>
        </w:numPr>
        <w:bidi/>
        <w:spacing w:after="0" w:line="240" w:lineRule="auto"/>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يبدأ باقتطاع مبلغ يوازى 5% من الأرباح لتكوين الاحتياطي القانوني ويقف هذا الاقتطاع متى بلغ مجموع الاحتياطي قدر يوازى نصف رأس مال الشركة المصدر ومتى نقص الاحتياطي تعين العودة الاقتطاع.</w:t>
      </w:r>
    </w:p>
    <w:p w14:paraId="302436AB" w14:textId="77777777" w:rsidR="002A7405" w:rsidRPr="00712E45" w:rsidRDefault="002A7405" w:rsidP="005640B7">
      <w:pPr>
        <w:pStyle w:val="ListParagraph"/>
        <w:keepNext/>
        <w:keepLines/>
        <w:numPr>
          <w:ilvl w:val="0"/>
          <w:numId w:val="8"/>
        </w:numPr>
        <w:bidi/>
        <w:spacing w:after="0" w:line="240" w:lineRule="auto"/>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توزع نسبة 10% من تلك الأرباح </w:t>
      </w:r>
      <w:r w:rsidR="005B4820" w:rsidRPr="00712E45">
        <w:rPr>
          <w:rFonts w:ascii="Simplified Arabic" w:hAnsi="Simplified Arabic" w:cs="Simplified Arabic"/>
          <w:sz w:val="25"/>
          <w:szCs w:val="25"/>
          <w:rtl/>
          <w:lang w:bidi="ar-EG"/>
        </w:rPr>
        <w:t xml:space="preserve">الموزعة </w:t>
      </w:r>
      <w:r w:rsidRPr="00712E45">
        <w:rPr>
          <w:rFonts w:ascii="Simplified Arabic" w:hAnsi="Simplified Arabic" w:cs="Simplified Arabic"/>
          <w:sz w:val="25"/>
          <w:szCs w:val="25"/>
          <w:rtl/>
          <w:lang w:bidi="ar-EG"/>
        </w:rPr>
        <w:t xml:space="preserve">على العاملين بالشركة طبقاً للقواعد </w:t>
      </w:r>
      <w:r w:rsidR="000A008E"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يضعها مجلس إدارة الشركة وتعتمدها الجمعية العامة وبما لا يجاوز مجموع الأجور السنوية للعاملين.</w:t>
      </w:r>
    </w:p>
    <w:p w14:paraId="78520A65" w14:textId="77777777" w:rsidR="002A7405" w:rsidRPr="00712E45" w:rsidRDefault="002A7405" w:rsidP="005640B7">
      <w:pPr>
        <w:pStyle w:val="ListParagraph"/>
        <w:keepNext/>
        <w:keepLines/>
        <w:numPr>
          <w:ilvl w:val="0"/>
          <w:numId w:val="8"/>
        </w:numPr>
        <w:bidi/>
        <w:spacing w:after="0" w:line="240" w:lineRule="auto"/>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توزع حصة أولى من الأرباح قدرها 10% على المساهمين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رأسمال الشركة تحسب على أساس المدفوع من قيمة أسهمهم.</w:t>
      </w:r>
    </w:p>
    <w:p w14:paraId="7E65C172" w14:textId="77777777" w:rsidR="002A7405" w:rsidRPr="00712E45" w:rsidRDefault="002A7405" w:rsidP="005640B7">
      <w:pPr>
        <w:pStyle w:val="ListParagraph"/>
        <w:keepNext/>
        <w:keepLines/>
        <w:numPr>
          <w:ilvl w:val="0"/>
          <w:numId w:val="8"/>
        </w:numPr>
        <w:bidi/>
        <w:spacing w:after="0" w:line="240" w:lineRule="auto"/>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إذا كان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الشركة حصص تأسيس يدفع نصيبها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الأرباح بشرط ألا تزيد عن 10% من </w:t>
      </w:r>
      <w:r w:rsidR="000A008E" w:rsidRPr="00712E45">
        <w:rPr>
          <w:rFonts w:ascii="Simplified Arabic" w:hAnsi="Simplified Arabic" w:cs="Simplified Arabic"/>
          <w:sz w:val="25"/>
          <w:szCs w:val="25"/>
          <w:rtl/>
          <w:lang w:bidi="ar-EG"/>
        </w:rPr>
        <w:t>باقي</w:t>
      </w:r>
      <w:r w:rsidRPr="00712E45">
        <w:rPr>
          <w:rFonts w:ascii="Simplified Arabic" w:hAnsi="Simplified Arabic" w:cs="Simplified Arabic"/>
          <w:sz w:val="25"/>
          <w:szCs w:val="25"/>
          <w:rtl/>
          <w:lang w:bidi="ar-EG"/>
        </w:rPr>
        <w:t xml:space="preserve"> الأرباح الصافية.</w:t>
      </w:r>
    </w:p>
    <w:p w14:paraId="20BB1CE4" w14:textId="77777777" w:rsidR="002A7405" w:rsidRPr="00712E45" w:rsidRDefault="002A7405" w:rsidP="005640B7">
      <w:pPr>
        <w:pStyle w:val="ListParagraph"/>
        <w:keepNext/>
        <w:keepLines/>
        <w:numPr>
          <w:ilvl w:val="0"/>
          <w:numId w:val="8"/>
        </w:numPr>
        <w:bidi/>
        <w:spacing w:after="0" w:line="240" w:lineRule="auto"/>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سداد نسبة 5% من </w:t>
      </w:r>
      <w:r w:rsidR="000A008E" w:rsidRPr="00712E45">
        <w:rPr>
          <w:rFonts w:ascii="Simplified Arabic" w:hAnsi="Simplified Arabic" w:cs="Simplified Arabic"/>
          <w:sz w:val="25"/>
          <w:szCs w:val="25"/>
          <w:rtl/>
          <w:lang w:bidi="ar-EG"/>
        </w:rPr>
        <w:t>الباقي</w:t>
      </w:r>
      <w:r w:rsidRPr="00712E45">
        <w:rPr>
          <w:rFonts w:ascii="Simplified Arabic" w:hAnsi="Simplified Arabic" w:cs="Simplified Arabic"/>
          <w:sz w:val="25"/>
          <w:szCs w:val="25"/>
          <w:rtl/>
          <w:lang w:bidi="ar-EG"/>
        </w:rPr>
        <w:t xml:space="preserve"> لمكافأة مجلس الإدارة.</w:t>
      </w:r>
    </w:p>
    <w:p w14:paraId="45500EA6" w14:textId="77777777" w:rsidR="002A7405" w:rsidRPr="00712E45" w:rsidRDefault="002A7405" w:rsidP="005640B7">
      <w:pPr>
        <w:pStyle w:val="ListParagraph"/>
        <w:keepNext/>
        <w:keepLines/>
        <w:numPr>
          <w:ilvl w:val="0"/>
          <w:numId w:val="8"/>
        </w:numPr>
        <w:bidi/>
        <w:spacing w:after="0" w:line="240" w:lineRule="auto"/>
        <w:contextualSpacing w:val="0"/>
        <w:jc w:val="both"/>
        <w:rPr>
          <w:rFonts w:ascii="Simplified Arabic" w:hAnsi="Simplified Arabic" w:cs="Simplified Arabic"/>
          <w:sz w:val="25"/>
          <w:szCs w:val="25"/>
          <w:lang w:bidi="ar-EG"/>
        </w:rPr>
      </w:pPr>
      <w:r w:rsidRPr="00712E45">
        <w:rPr>
          <w:rFonts w:ascii="Simplified Arabic" w:hAnsi="Simplified Arabic" w:cs="Simplified Arabic"/>
          <w:sz w:val="25"/>
          <w:szCs w:val="25"/>
          <w:rtl/>
          <w:lang w:bidi="ar-EG"/>
        </w:rPr>
        <w:t xml:space="preserve">ويوزع الباقي من الأرباح بعد ذلك على المساهمين كحصة إضافية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الأرباح أو يرحل بناء على اقتراح مجلس الإدارة الى السنة المالية المقبلة أو يكون به احتياطي غير عادى أو مال لاستهلاك غير عادى.</w:t>
      </w:r>
    </w:p>
    <w:p w14:paraId="2B4EDC82" w14:textId="77777777" w:rsidR="002A7405" w:rsidRDefault="002A7405"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وللجمعية العامة الحق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توزيع كل أو بعض الأرباح </w:t>
      </w:r>
      <w:r w:rsidR="000A008E"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تكشف عنها القوائم المالية الدورية </w:t>
      </w:r>
      <w:r w:rsidR="000A008E"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تعدها الشركة على أن يكون مرفقاً بها تقرير عنها من مراقب الحسابات.</w:t>
      </w:r>
    </w:p>
    <w:p w14:paraId="188E20BD" w14:textId="77777777" w:rsidR="00C64143" w:rsidRPr="00C64143" w:rsidRDefault="00C64143" w:rsidP="00C64143">
      <w:pPr>
        <w:pStyle w:val="ListParagraph"/>
        <w:keepNext/>
        <w:keepLines/>
        <w:bidi/>
        <w:spacing w:after="0" w:line="240" w:lineRule="auto"/>
        <w:ind w:left="9"/>
        <w:contextualSpacing w:val="0"/>
        <w:jc w:val="both"/>
        <w:rPr>
          <w:rFonts w:ascii="Simplified Arabic" w:hAnsi="Simplified Arabic" w:cs="Simplified Arabic"/>
          <w:sz w:val="13"/>
          <w:szCs w:val="13"/>
          <w:rtl/>
          <w:lang w:bidi="ar-EG"/>
        </w:rPr>
      </w:pPr>
    </w:p>
    <w:p w14:paraId="0B6E37C7" w14:textId="77777777" w:rsidR="002A7405" w:rsidRPr="00712E45" w:rsidRDefault="002A7405"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(59)</w:t>
      </w:r>
    </w:p>
    <w:p w14:paraId="1E5E8AE3" w14:textId="77777777" w:rsidR="002A7405" w:rsidRDefault="002A7405"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يستعمل </w:t>
      </w:r>
      <w:r w:rsidR="004343BE" w:rsidRPr="00712E45">
        <w:rPr>
          <w:rFonts w:ascii="Simplified Arabic" w:hAnsi="Simplified Arabic" w:cs="Simplified Arabic"/>
          <w:sz w:val="25"/>
          <w:szCs w:val="25"/>
          <w:rtl/>
          <w:lang w:bidi="ar-EG"/>
        </w:rPr>
        <w:t>الاحتياطي</w:t>
      </w:r>
      <w:r w:rsidRPr="00712E45">
        <w:rPr>
          <w:rFonts w:ascii="Simplified Arabic" w:hAnsi="Simplified Arabic" w:cs="Simplified Arabic"/>
          <w:sz w:val="25"/>
          <w:szCs w:val="25"/>
          <w:rtl/>
          <w:lang w:bidi="ar-EG"/>
        </w:rPr>
        <w:t xml:space="preserve"> بقرار من الجمعية العامة بناء على اقتراح مجلس الإدارة فيما يكون أوفى بمصالح الشركة، كما يجوز تحويل </w:t>
      </w:r>
      <w:r w:rsidR="004343BE" w:rsidRPr="00712E45">
        <w:rPr>
          <w:rFonts w:ascii="Simplified Arabic" w:hAnsi="Simplified Arabic" w:cs="Simplified Arabic"/>
          <w:sz w:val="25"/>
          <w:szCs w:val="25"/>
          <w:rtl/>
          <w:lang w:bidi="ar-EG"/>
        </w:rPr>
        <w:t>الاحتياطي</w:t>
      </w:r>
      <w:r w:rsidRPr="00712E45">
        <w:rPr>
          <w:rFonts w:ascii="Simplified Arabic" w:hAnsi="Simplified Arabic" w:cs="Simplified Arabic"/>
          <w:sz w:val="25"/>
          <w:szCs w:val="25"/>
          <w:rtl/>
          <w:lang w:bidi="ar-EG"/>
        </w:rPr>
        <w:t xml:space="preserve"> أو جزء منه الى أسهم يزاد بقيمتها رأس المال المصدر وتوزع الأسهم الناتجة عن الزيادة مجاناً على المساهمين بالشركة كل بحسب قيمة مساهمته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ضوء ما تنص عليه المادة (22) من اللائحة التنفيذية لقانون 95 لسنة 1992.</w:t>
      </w:r>
    </w:p>
    <w:p w14:paraId="1F8AB6ED" w14:textId="77777777" w:rsidR="00C64143" w:rsidRPr="00C64143" w:rsidRDefault="00C64143" w:rsidP="00C64143">
      <w:pPr>
        <w:pStyle w:val="ListParagraph"/>
        <w:keepNext/>
        <w:keepLines/>
        <w:bidi/>
        <w:spacing w:after="0" w:line="240" w:lineRule="auto"/>
        <w:ind w:left="9"/>
        <w:contextualSpacing w:val="0"/>
        <w:jc w:val="both"/>
        <w:rPr>
          <w:rFonts w:ascii="Simplified Arabic" w:hAnsi="Simplified Arabic" w:cs="Simplified Arabic"/>
          <w:sz w:val="2"/>
          <w:szCs w:val="2"/>
          <w:rtl/>
          <w:lang w:bidi="ar-EG"/>
        </w:rPr>
      </w:pPr>
    </w:p>
    <w:p w14:paraId="2798586C" w14:textId="77777777" w:rsidR="00C64143" w:rsidRPr="00712E45" w:rsidRDefault="00C64143" w:rsidP="00C64143">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p>
    <w:p w14:paraId="2C02E5C8" w14:textId="77777777" w:rsidR="004343BE" w:rsidRPr="00712E45" w:rsidRDefault="004343BE"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(60)</w:t>
      </w:r>
    </w:p>
    <w:p w14:paraId="0635EFCB" w14:textId="77777777" w:rsidR="004343BE" w:rsidRPr="00712E45" w:rsidRDefault="004343BE"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تدفع الأرباح الى المساهمين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المكان والموعد اللذين يحددهما مجلس الإدارة بشرط ألا تجاوز شهراً من تاريخ قرار الجمعية العامة بالتوزيع.</w:t>
      </w:r>
    </w:p>
    <w:p w14:paraId="1A3D1FC1" w14:textId="77777777" w:rsidR="00934C22" w:rsidRPr="00712E45" w:rsidRDefault="00934C22"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الباب السابع</w:t>
      </w:r>
    </w:p>
    <w:p w14:paraId="35F80056" w14:textId="77777777" w:rsidR="00934C22" w:rsidRDefault="00934C22"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نظام الإثابة والتحفيز</w:t>
      </w:r>
    </w:p>
    <w:p w14:paraId="79BDFC22" w14:textId="77777777" w:rsidR="00C64143" w:rsidRPr="00712E45" w:rsidRDefault="00C64143" w:rsidP="00C64143">
      <w:pPr>
        <w:keepNext/>
        <w:keepLines/>
        <w:bidi/>
        <w:spacing w:after="0" w:line="240" w:lineRule="auto"/>
        <w:jc w:val="center"/>
        <w:rPr>
          <w:rFonts w:ascii="Simplified Arabic" w:hAnsi="Simplified Arabic" w:cs="Simplified Arabic"/>
          <w:b/>
          <w:bCs/>
          <w:sz w:val="25"/>
          <w:szCs w:val="25"/>
          <w:rtl/>
          <w:lang w:bidi="ar-EG"/>
        </w:rPr>
      </w:pPr>
    </w:p>
    <w:p w14:paraId="0631B930" w14:textId="77777777" w:rsidR="00934C22" w:rsidRPr="00712E45" w:rsidRDefault="00934C22"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(61)</w:t>
      </w:r>
    </w:p>
    <w:p w14:paraId="3C9A2707" w14:textId="77777777" w:rsidR="003D13A0" w:rsidRPr="00712E45" w:rsidRDefault="00934C22"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للشركة إنشاء نظام أو أكثر لإثابة أو تحفيز العاملين أو المديرين أو اعضاء مجلس الإدارة التنفيذيين بالشركة أو جميعهم والذي ينطبق عليهم الشروط الموضوعية المتعلقة بالكفاءة والتميز والدرجة الوظيفية والمدة التي قضاها المستفيد في خدمة الشركة وفقاً للقواعد </w:t>
      </w:r>
      <w:r w:rsidR="009B7E74" w:rsidRPr="00712E45">
        <w:rPr>
          <w:rFonts w:ascii="Simplified Arabic" w:hAnsi="Simplified Arabic" w:cs="Simplified Arabic"/>
          <w:sz w:val="25"/>
          <w:szCs w:val="25"/>
          <w:rtl/>
          <w:lang w:bidi="ar-EG"/>
        </w:rPr>
        <w:t xml:space="preserve">التي يضعها النظام المعني. وذلك بموجب قرار الجمعية العامة غير العادية </w:t>
      </w:r>
      <w:r w:rsidR="003931BF" w:rsidRPr="00712E45">
        <w:rPr>
          <w:rFonts w:ascii="Simplified Arabic" w:hAnsi="Simplified Arabic" w:cs="Simplified Arabic"/>
          <w:sz w:val="25"/>
          <w:szCs w:val="25"/>
          <w:rtl/>
          <w:lang w:bidi="ar-EG"/>
        </w:rPr>
        <w:t xml:space="preserve">للشركة بناء على اقتراح يقدم من مجلس إدارة </w:t>
      </w:r>
      <w:r w:rsidR="00B03773" w:rsidRPr="00712E45">
        <w:rPr>
          <w:rFonts w:ascii="Simplified Arabic" w:hAnsi="Simplified Arabic" w:cs="Simplified Arabic"/>
          <w:sz w:val="25"/>
          <w:szCs w:val="25"/>
          <w:rtl/>
          <w:lang w:bidi="ar-EG"/>
        </w:rPr>
        <w:t>الشركة. وتحدد الجمعية العامة كيفية توفير الأسهم اللازمة لتطبيق أياً من أنظمة الإثابة والتحفيز سواء كان ذلك من خلال إصدار أسهم جديدة أو من خلال شراء الشركة لأسهمها أ</w:t>
      </w:r>
      <w:r w:rsidR="005B4820" w:rsidRPr="00712E45">
        <w:rPr>
          <w:rFonts w:ascii="Simplified Arabic" w:hAnsi="Simplified Arabic" w:cs="Simplified Arabic"/>
          <w:sz w:val="25"/>
          <w:szCs w:val="25"/>
          <w:rtl/>
          <w:lang w:bidi="ar-EG"/>
        </w:rPr>
        <w:t>و</w:t>
      </w:r>
      <w:r w:rsidR="00B03773" w:rsidRPr="00712E45">
        <w:rPr>
          <w:rFonts w:ascii="Simplified Arabic" w:hAnsi="Simplified Arabic" w:cs="Simplified Arabic"/>
          <w:sz w:val="25"/>
          <w:szCs w:val="25"/>
          <w:rtl/>
          <w:lang w:bidi="ar-EG"/>
        </w:rPr>
        <w:t xml:space="preserve"> من خلال تحويل المال الاحتياطي أو جزء منه إلى أسهم يزاد بقيمتها رأس المال المصدر. ولا يحل نظام الإثابة والتحفيز محل نظام </w:t>
      </w:r>
      <w:r w:rsidR="008E669B" w:rsidRPr="00712E45">
        <w:rPr>
          <w:rFonts w:ascii="Simplified Arabic" w:hAnsi="Simplified Arabic" w:cs="Simplified Arabic"/>
          <w:sz w:val="25"/>
          <w:szCs w:val="25"/>
          <w:rtl/>
          <w:lang w:bidi="ar-EG"/>
        </w:rPr>
        <w:t>اتحاد</w:t>
      </w:r>
      <w:r w:rsidR="00B03773" w:rsidRPr="00712E45">
        <w:rPr>
          <w:rFonts w:ascii="Simplified Arabic" w:hAnsi="Simplified Arabic" w:cs="Simplified Arabic"/>
          <w:sz w:val="25"/>
          <w:szCs w:val="25"/>
          <w:rtl/>
          <w:lang w:bidi="ar-EG"/>
        </w:rPr>
        <w:t xml:space="preserve"> العاملين المساهمين إن وجد. </w:t>
      </w:r>
      <w:r w:rsidR="003D13A0" w:rsidRPr="00712E45">
        <w:rPr>
          <w:rFonts w:ascii="Simplified Arabic" w:hAnsi="Simplified Arabic" w:cs="Simplified Arabic"/>
          <w:sz w:val="25"/>
          <w:szCs w:val="25"/>
          <w:rtl/>
          <w:lang w:bidi="ar-EG"/>
        </w:rPr>
        <w:t>كما أنه لا يمنع الشركة من تبني أية أنظمة تحفيزية أخرى وفقاً للقوانين المعمول بها في هذا المجال.</w:t>
      </w:r>
    </w:p>
    <w:p w14:paraId="00D8010D" w14:textId="2058D048" w:rsidR="00C64143" w:rsidRDefault="003D13A0"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ويجب أن تتوافق الأنظمة الخاصة بالإثابة والتحفيز مع النماذج الصادرة في هذا الشأن ووفقاً لأحكام القانون 159 لسنة 1981 ولائحته التنفيذية.</w:t>
      </w:r>
    </w:p>
    <w:p w14:paraId="0A3B2D68" w14:textId="77777777" w:rsidR="00C64143" w:rsidRDefault="00C64143">
      <w:pPr>
        <w:rPr>
          <w:rFonts w:ascii="Simplified Arabic" w:hAnsi="Simplified Arabic" w:cs="Simplified Arabic"/>
          <w:sz w:val="25"/>
          <w:szCs w:val="25"/>
          <w:rtl/>
          <w:lang w:bidi="ar-EG"/>
        </w:rPr>
      </w:pPr>
      <w:r>
        <w:rPr>
          <w:rFonts w:ascii="Simplified Arabic" w:hAnsi="Simplified Arabic" w:cs="Simplified Arabic"/>
          <w:sz w:val="25"/>
          <w:szCs w:val="25"/>
          <w:rtl/>
          <w:lang w:bidi="ar-EG"/>
        </w:rPr>
        <w:br w:type="page"/>
      </w:r>
    </w:p>
    <w:p w14:paraId="79AD0A77" w14:textId="77777777" w:rsidR="00B876AB" w:rsidRPr="00712E45" w:rsidRDefault="00B876AB"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الباب الثامن</w:t>
      </w:r>
    </w:p>
    <w:p w14:paraId="7E7760A7" w14:textId="77777777" w:rsidR="00B876AB" w:rsidRDefault="00B876AB"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قواعد الحوكمة</w:t>
      </w:r>
    </w:p>
    <w:p w14:paraId="1B499AB1" w14:textId="77777777" w:rsidR="00C64143" w:rsidRPr="00712E45" w:rsidRDefault="00C64143" w:rsidP="00C64143">
      <w:pPr>
        <w:keepNext/>
        <w:keepLines/>
        <w:bidi/>
        <w:spacing w:after="0" w:line="240" w:lineRule="auto"/>
        <w:jc w:val="center"/>
        <w:rPr>
          <w:rFonts w:ascii="Simplified Arabic" w:hAnsi="Simplified Arabic" w:cs="Simplified Arabic"/>
          <w:b/>
          <w:bCs/>
          <w:sz w:val="25"/>
          <w:szCs w:val="25"/>
          <w:rtl/>
          <w:lang w:bidi="ar-EG"/>
        </w:rPr>
      </w:pPr>
    </w:p>
    <w:p w14:paraId="44C3E1ED" w14:textId="77777777" w:rsidR="00B876AB" w:rsidRPr="00712E45" w:rsidRDefault="00B876AB" w:rsidP="005640B7">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(62)</w:t>
      </w:r>
    </w:p>
    <w:p w14:paraId="29BF134C" w14:textId="77777777" w:rsidR="00047089" w:rsidRPr="00712E45" w:rsidRDefault="00B876AB"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على مجلس إدارة الشركة تعيين مسئول عن الحوكمة وعلاقات المستثمرين تعهد إليه مسئولية متابعة وتطبيق مبادئ الحوكمة والرد على استفسارات المساهمين وتحدد مهامه</w:t>
      </w:r>
      <w:r w:rsidR="006B0696" w:rsidRPr="00712E45">
        <w:rPr>
          <w:rFonts w:ascii="Simplified Arabic" w:hAnsi="Simplified Arabic" w:cs="Simplified Arabic"/>
          <w:sz w:val="25"/>
          <w:szCs w:val="25"/>
          <w:rtl/>
          <w:lang w:bidi="ar-EG"/>
        </w:rPr>
        <w:t xml:space="preserve"> ومسئولياته ضمن الهيكل التنظيمي للشركة على أن يقوم برفع تقرير دوري عن مدى الالتزام بتطبيق قواعد الحوكمة إلى مجلس إدارة الشركة بمراعاة القواعد والأحكام الصادرة </w:t>
      </w:r>
      <w:r w:rsidR="00047089" w:rsidRPr="00712E45">
        <w:rPr>
          <w:rFonts w:ascii="Simplified Arabic" w:hAnsi="Simplified Arabic" w:cs="Simplified Arabic"/>
          <w:sz w:val="25"/>
          <w:szCs w:val="25"/>
          <w:rtl/>
          <w:lang w:bidi="ar-EG"/>
        </w:rPr>
        <w:t>في هذا الشأن.</w:t>
      </w:r>
    </w:p>
    <w:p w14:paraId="2254080D" w14:textId="77777777" w:rsidR="00047089" w:rsidRPr="00712E45" w:rsidRDefault="00047089" w:rsidP="005640B7">
      <w:pPr>
        <w:pStyle w:val="ListParagraph"/>
        <w:keepNext/>
        <w:keepLines/>
        <w:bidi/>
        <w:spacing w:after="0" w:line="240" w:lineRule="auto"/>
        <w:ind w:left="9"/>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وبناء على ذلك فقد عين مجلس الإدارة السيد/ _______________ كمسئول أول عن تنفيذ قواعد الحوكمة وعلاقات المستثمرين بالشركة.</w:t>
      </w:r>
    </w:p>
    <w:p w14:paraId="0CC5B278" w14:textId="77777777" w:rsidR="000A008E" w:rsidRPr="00712E45" w:rsidRDefault="000A008E" w:rsidP="005640B7">
      <w:pPr>
        <w:keepNext/>
        <w:keepLines/>
        <w:spacing w:after="0" w:line="240" w:lineRule="auto"/>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br w:type="page"/>
      </w:r>
    </w:p>
    <w:p w14:paraId="175C4D9C" w14:textId="77777777" w:rsidR="004343BE" w:rsidRPr="00712E45" w:rsidRDefault="004343B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الباب التاسع</w:t>
      </w:r>
    </w:p>
    <w:p w14:paraId="4B1A0CFF" w14:textId="77777777" w:rsidR="004343BE" w:rsidRDefault="000A008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في</w:t>
      </w:r>
      <w:r w:rsidR="004343BE" w:rsidRPr="00712E45">
        <w:rPr>
          <w:rFonts w:ascii="Simplified Arabic" w:hAnsi="Simplified Arabic" w:cs="Simplified Arabic"/>
          <w:b/>
          <w:bCs/>
          <w:sz w:val="25"/>
          <w:szCs w:val="25"/>
          <w:rtl/>
          <w:lang w:bidi="ar-EG"/>
        </w:rPr>
        <w:t xml:space="preserve"> المنازعـــــات</w:t>
      </w:r>
    </w:p>
    <w:p w14:paraId="71C03CB5" w14:textId="77777777" w:rsidR="00C64143" w:rsidRPr="00712E45" w:rsidRDefault="00C64143" w:rsidP="00C64143">
      <w:pPr>
        <w:keepNext/>
        <w:keepLines/>
        <w:bidi/>
        <w:spacing w:after="0" w:line="240" w:lineRule="auto"/>
        <w:jc w:val="center"/>
        <w:rPr>
          <w:rFonts w:ascii="Simplified Arabic" w:hAnsi="Simplified Arabic" w:cs="Simplified Arabic"/>
          <w:b/>
          <w:bCs/>
          <w:sz w:val="25"/>
          <w:szCs w:val="25"/>
          <w:rtl/>
          <w:lang w:bidi="ar-EG"/>
        </w:rPr>
      </w:pPr>
    </w:p>
    <w:p w14:paraId="41717CBC" w14:textId="77777777" w:rsidR="004343BE" w:rsidRPr="00712E45" w:rsidRDefault="004343B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(63)</w:t>
      </w:r>
    </w:p>
    <w:p w14:paraId="39CB19EE" w14:textId="77777777" w:rsidR="004343BE" w:rsidRDefault="004343BE" w:rsidP="00AA3F8F">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لا يترتب على </w:t>
      </w:r>
      <w:r w:rsidR="000A008E" w:rsidRPr="00712E45">
        <w:rPr>
          <w:rFonts w:ascii="Simplified Arabic" w:hAnsi="Simplified Arabic" w:cs="Simplified Arabic"/>
          <w:sz w:val="25"/>
          <w:szCs w:val="25"/>
          <w:rtl/>
          <w:lang w:bidi="ar-EG"/>
        </w:rPr>
        <w:t>أي</w:t>
      </w:r>
      <w:r w:rsidRPr="00712E45">
        <w:rPr>
          <w:rFonts w:ascii="Simplified Arabic" w:hAnsi="Simplified Arabic" w:cs="Simplified Arabic"/>
          <w:sz w:val="25"/>
          <w:szCs w:val="25"/>
          <w:rtl/>
          <w:lang w:bidi="ar-EG"/>
        </w:rPr>
        <w:t xml:space="preserve"> قرار يصدر من الجمعية العامة سقوط دعوى المسئولية المدنية ضد أعضاء مجلس الإدارة بسبب الأخطاء </w:t>
      </w:r>
      <w:r w:rsidR="000A008E"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تقع منهم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تنفيذ مهمتهم وإذا كان الفعل الموجب للمسئولية قد عرض على الجمعية العامة بتقرير من مجلس الإدارة أو مراقب الحسابات فتسقط هذه الدعوى </w:t>
      </w:r>
      <w:r w:rsidR="000A008E" w:rsidRPr="00712E45">
        <w:rPr>
          <w:rFonts w:ascii="Simplified Arabic" w:hAnsi="Simplified Arabic" w:cs="Simplified Arabic"/>
          <w:sz w:val="25"/>
          <w:szCs w:val="25"/>
          <w:rtl/>
          <w:lang w:bidi="ar-EG"/>
        </w:rPr>
        <w:t>بمضي</w:t>
      </w:r>
      <w:r w:rsidRPr="00712E45">
        <w:rPr>
          <w:rFonts w:ascii="Simplified Arabic" w:hAnsi="Simplified Arabic" w:cs="Simplified Arabic"/>
          <w:sz w:val="25"/>
          <w:szCs w:val="25"/>
          <w:rtl/>
          <w:lang w:bidi="ar-EG"/>
        </w:rPr>
        <w:t xml:space="preserve"> سنة من تاريخ صدور قرار الجمعية العامة بالمصادقة على تقرير مجلس الإدارة.</w:t>
      </w:r>
    </w:p>
    <w:p w14:paraId="76E5E5BC" w14:textId="77777777" w:rsidR="00C64143" w:rsidRPr="00712E45" w:rsidRDefault="00C64143" w:rsidP="00C64143">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p>
    <w:p w14:paraId="3FAE8CF0" w14:textId="77777777" w:rsidR="004343BE" w:rsidRPr="00712E45" w:rsidRDefault="004343B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(64)</w:t>
      </w:r>
    </w:p>
    <w:p w14:paraId="2661A5FC" w14:textId="77777777" w:rsidR="004343BE" w:rsidRDefault="004343BE" w:rsidP="00AA3F8F">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مع عدم الإخلال بحقوق المساهمين المقررة قانوناً لا يجوز رفع المنازعات </w:t>
      </w:r>
      <w:r w:rsidR="000A008E"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تمس المصلحة العامة والمشتركة للشركة ضد مجلس الإدارة أو ضد واحد أو أكثر من اعضائه إلا باسم مجموع المساهمين بمقتضى قرار من الجمعية العامة وعلى كل مساهم يريد إثارة نزاع من هذا القبيل أن يخطر بذلك مجلس الإدارة قبل انعقاد الجمعية العامة التالية بشهر على الأقل ويجب على المجلس أن يدرج هذا الاقتراح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جدول أعمال الجمعية.</w:t>
      </w:r>
    </w:p>
    <w:p w14:paraId="6CAB5268" w14:textId="77777777" w:rsidR="00C64143" w:rsidRPr="00712E45" w:rsidRDefault="00C64143" w:rsidP="00C64143">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p>
    <w:p w14:paraId="0B298360" w14:textId="77777777" w:rsidR="004343BE" w:rsidRPr="00712E45" w:rsidRDefault="004343B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(65)</w:t>
      </w:r>
    </w:p>
    <w:p w14:paraId="52A1B0A6" w14:textId="1F3C01DA" w:rsidR="004343BE" w:rsidRDefault="004343BE" w:rsidP="00C64143">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مع مراعاة أحكام المادة (60) من القانون 17 لسنة 1983 يجب على مجلس الإدارة أن يتعاقد مع أحد المحامين المقبولين أمام محاكم الاستئناف على الأقل للعمل مستشاراً قانونياً للشركة وذلك بالشروط والمدة </w:t>
      </w:r>
      <w:r w:rsidR="000A008E"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يتفق عليها واستثناء من ذلك عين المؤسسين الأستاذ/ </w:t>
      </w:r>
      <w:r w:rsidR="00D547BB" w:rsidRPr="00712E45">
        <w:rPr>
          <w:rFonts w:ascii="Simplified Arabic" w:hAnsi="Simplified Arabic" w:cs="Simplified Arabic"/>
          <w:sz w:val="25"/>
          <w:szCs w:val="25"/>
          <w:rtl/>
          <w:lang w:bidi="ar-EG"/>
        </w:rPr>
        <w:t>...........................</w:t>
      </w:r>
      <w:r w:rsidR="00C64143">
        <w:rPr>
          <w:rFonts w:ascii="Simplified Arabic" w:hAnsi="Simplified Arabic" w:cs="Simplified Arabic" w:hint="cs"/>
          <w:sz w:val="25"/>
          <w:szCs w:val="25"/>
          <w:rtl/>
          <w:lang w:bidi="ar-EG"/>
        </w:rPr>
        <w:t>المحامي، ومحله/</w:t>
      </w:r>
      <w:r w:rsidR="00D547BB" w:rsidRPr="00712E45">
        <w:rPr>
          <w:rFonts w:ascii="Simplified Arabic" w:hAnsi="Simplified Arabic" w:cs="Simplified Arabic"/>
          <w:sz w:val="25"/>
          <w:szCs w:val="25"/>
          <w:rtl/>
          <w:lang w:bidi="ar-EG"/>
        </w:rPr>
        <w:t>.........................................</w:t>
      </w:r>
      <w:r w:rsidR="00757BEE" w:rsidRPr="00712E45">
        <w:rPr>
          <w:rFonts w:ascii="Simplified Arabic" w:hAnsi="Simplified Arabic" w:cs="Simplified Arabic"/>
          <w:sz w:val="25"/>
          <w:szCs w:val="25"/>
          <w:rtl/>
          <w:lang w:bidi="ar-EG"/>
        </w:rPr>
        <w:t xml:space="preserve"> </w:t>
      </w:r>
      <w:r w:rsidRPr="00712E45">
        <w:rPr>
          <w:rFonts w:ascii="Simplified Arabic" w:hAnsi="Simplified Arabic" w:cs="Simplified Arabic"/>
          <w:sz w:val="25"/>
          <w:szCs w:val="25"/>
          <w:rtl/>
          <w:lang w:bidi="ar-EG"/>
        </w:rPr>
        <w:t xml:space="preserve">مستشاراً قانونياً للشركة عن السنة المالية الأولى الى حين اجتماع مجلس الإدارة واعمال اختصاصه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هذا الشأن.</w:t>
      </w:r>
    </w:p>
    <w:p w14:paraId="03855C64" w14:textId="77777777" w:rsidR="00C64143" w:rsidRPr="00712E45" w:rsidRDefault="00C64143" w:rsidP="00C64143">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p>
    <w:p w14:paraId="2002A1AE" w14:textId="77777777" w:rsidR="004343BE" w:rsidRPr="00712E45" w:rsidRDefault="004343B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(66)</w:t>
      </w:r>
    </w:p>
    <w:p w14:paraId="20014DBB" w14:textId="0C340761" w:rsidR="004343BE" w:rsidRDefault="004343BE" w:rsidP="00AA3F8F">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يتم الفصل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المنازعات الناشئة عن القرارات الإدارية الصادرة طبقاً لأحكام القانون المذكورة ولائحته التنفيذية بالتظلم لدى اللجنة المشكلة طبقاً للمادة (50) من القانون سالف الذكر وطبقاً للإجراءات المنصوص عليها </w:t>
      </w:r>
      <w:r w:rsidR="00D570C5"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اللائحة التنفيذية لهذا القانون.</w:t>
      </w:r>
    </w:p>
    <w:p w14:paraId="2E361E81" w14:textId="77777777" w:rsidR="00C64143" w:rsidRPr="00712E45" w:rsidRDefault="00C64143" w:rsidP="00C64143">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p>
    <w:p w14:paraId="6D0FB747" w14:textId="77777777" w:rsidR="00E7649E" w:rsidRPr="00712E45" w:rsidRDefault="00E7649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(67)</w:t>
      </w:r>
    </w:p>
    <w:p w14:paraId="0EF70F6A" w14:textId="77777777" w:rsidR="00E7649E" w:rsidRDefault="00E7649E" w:rsidP="00AA3F8F">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يجوز الفصل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المنازعات الناشئة بين المساهمين والشركة أو بين الشركة والمتعاملين معها عن طريق التحكيم على أن يكون القانون الواجب التطبيق هو القانون </w:t>
      </w:r>
      <w:r w:rsidR="000A008E" w:rsidRPr="00712E45">
        <w:rPr>
          <w:rFonts w:ascii="Simplified Arabic" w:hAnsi="Simplified Arabic" w:cs="Simplified Arabic"/>
          <w:sz w:val="25"/>
          <w:szCs w:val="25"/>
          <w:rtl/>
          <w:lang w:bidi="ar-EG"/>
        </w:rPr>
        <w:t>المصري</w:t>
      </w:r>
      <w:r w:rsidRPr="00712E45">
        <w:rPr>
          <w:rFonts w:ascii="Simplified Arabic" w:hAnsi="Simplified Arabic" w:cs="Simplified Arabic"/>
          <w:sz w:val="25"/>
          <w:szCs w:val="25"/>
          <w:rtl/>
          <w:lang w:bidi="ar-EG"/>
        </w:rPr>
        <w:t xml:space="preserve"> وذلك لدى مركز التحكيم المنشئ بموجب القانون رقم 10 لسنة 2009 بإنشاء هيئة الرقابة المالية.</w:t>
      </w:r>
    </w:p>
    <w:p w14:paraId="6D3CFADA" w14:textId="77777777" w:rsidR="00C64143" w:rsidRDefault="00C64143" w:rsidP="00C64143">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p>
    <w:p w14:paraId="57705BAE" w14:textId="77777777" w:rsidR="00C64143" w:rsidRDefault="00C64143" w:rsidP="00C64143">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p>
    <w:p w14:paraId="0C79FE00" w14:textId="77777777" w:rsidR="00C64143" w:rsidRDefault="00C64143" w:rsidP="00C64143">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p>
    <w:p w14:paraId="3F120D08" w14:textId="77777777" w:rsidR="00C64143" w:rsidRDefault="00C64143" w:rsidP="00C64143">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p>
    <w:p w14:paraId="328ACD3D" w14:textId="77777777" w:rsidR="00C64143" w:rsidRPr="00712E45" w:rsidRDefault="00C64143" w:rsidP="00C64143">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p>
    <w:p w14:paraId="37170949" w14:textId="77777777" w:rsidR="00E7649E" w:rsidRPr="00712E45" w:rsidRDefault="00E7649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الباب العاشر</w:t>
      </w:r>
    </w:p>
    <w:p w14:paraId="09CBFCB4" w14:textId="77777777" w:rsidR="00E7649E" w:rsidRDefault="000A008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في</w:t>
      </w:r>
      <w:r w:rsidR="00E7649E" w:rsidRPr="00712E45">
        <w:rPr>
          <w:rFonts w:ascii="Simplified Arabic" w:hAnsi="Simplified Arabic" w:cs="Simplified Arabic"/>
          <w:b/>
          <w:bCs/>
          <w:sz w:val="25"/>
          <w:szCs w:val="25"/>
          <w:rtl/>
          <w:lang w:bidi="ar-EG"/>
        </w:rPr>
        <w:t xml:space="preserve"> حل الشركة وتصفيتها</w:t>
      </w:r>
    </w:p>
    <w:p w14:paraId="11F07521" w14:textId="77777777" w:rsidR="00C64143" w:rsidRPr="00712E45" w:rsidRDefault="00C64143" w:rsidP="00C64143">
      <w:pPr>
        <w:keepNext/>
        <w:keepLines/>
        <w:bidi/>
        <w:spacing w:after="0" w:line="240" w:lineRule="auto"/>
        <w:jc w:val="center"/>
        <w:rPr>
          <w:rFonts w:ascii="Simplified Arabic" w:hAnsi="Simplified Arabic" w:cs="Simplified Arabic"/>
          <w:b/>
          <w:bCs/>
          <w:sz w:val="25"/>
          <w:szCs w:val="25"/>
          <w:rtl/>
          <w:lang w:bidi="ar-EG"/>
        </w:rPr>
      </w:pPr>
    </w:p>
    <w:p w14:paraId="71AA4E4B" w14:textId="77777777" w:rsidR="00E7649E" w:rsidRPr="00712E45" w:rsidRDefault="00E7649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w:t>
      </w:r>
      <w:r w:rsidR="000A008E" w:rsidRPr="00712E45">
        <w:rPr>
          <w:rFonts w:ascii="Simplified Arabic" w:hAnsi="Simplified Arabic" w:cs="Simplified Arabic"/>
          <w:b/>
          <w:bCs/>
          <w:sz w:val="25"/>
          <w:szCs w:val="25"/>
          <w:rtl/>
          <w:lang w:bidi="ar-EG"/>
        </w:rPr>
        <w:t>68</w:t>
      </w:r>
      <w:r w:rsidRPr="00712E45">
        <w:rPr>
          <w:rFonts w:ascii="Simplified Arabic" w:hAnsi="Simplified Arabic" w:cs="Simplified Arabic"/>
          <w:b/>
          <w:bCs/>
          <w:sz w:val="25"/>
          <w:szCs w:val="25"/>
          <w:rtl/>
          <w:lang w:bidi="ar-EG"/>
        </w:rPr>
        <w:t>)</w:t>
      </w:r>
    </w:p>
    <w:p w14:paraId="2D8A8956" w14:textId="77777777" w:rsidR="00E7649E" w:rsidRPr="00712E45" w:rsidRDefault="00E7649E" w:rsidP="00AA3F8F">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مع مراعاة أحكام القانون رقم 159 لسنة 1981 ولائحته التنفيذية تعين الجمعية العامة مصفياً أو أكثر وتحدد أتعابهم ويكون تعيين المصفيين من بين المساهمين أو الشركاء أو غيرهم وفى حالة صدور حكم بحل الشركة أو بطلانها تبين المحكمة طريقة التصفية كما يتعين المصفى وتحديد أتعابه.</w:t>
      </w:r>
    </w:p>
    <w:p w14:paraId="36C365E9" w14:textId="1F2D3E4E" w:rsidR="00E7649E" w:rsidRDefault="00E7649E" w:rsidP="00AA3F8F">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ولا </w:t>
      </w:r>
      <w:r w:rsidR="00603D4E" w:rsidRPr="00712E45">
        <w:rPr>
          <w:rFonts w:ascii="Simplified Arabic" w:hAnsi="Simplified Arabic" w:cs="Simplified Arabic"/>
          <w:sz w:val="25"/>
          <w:szCs w:val="25"/>
          <w:rtl/>
          <w:lang w:bidi="ar-EG"/>
        </w:rPr>
        <w:t>ينتهي</w:t>
      </w:r>
      <w:r w:rsidRPr="00712E45">
        <w:rPr>
          <w:rFonts w:ascii="Simplified Arabic" w:hAnsi="Simplified Arabic" w:cs="Simplified Arabic"/>
          <w:sz w:val="25"/>
          <w:szCs w:val="25"/>
          <w:rtl/>
          <w:lang w:bidi="ar-EG"/>
        </w:rPr>
        <w:t xml:space="preserve"> عمل المصفى بوفاة المساهمين أو إشهار إفلاسهم أو إعسارهم أو بالحجز عليهم ولو كان معينا من قبلهم </w:t>
      </w:r>
      <w:r w:rsidR="00603D4E" w:rsidRPr="00712E45">
        <w:rPr>
          <w:rFonts w:ascii="Simplified Arabic" w:hAnsi="Simplified Arabic" w:cs="Simplified Arabic"/>
          <w:sz w:val="25"/>
          <w:szCs w:val="25"/>
          <w:rtl/>
          <w:lang w:bidi="ar-EG"/>
        </w:rPr>
        <w:t>وتنتهي</w:t>
      </w:r>
      <w:r w:rsidRPr="00712E45">
        <w:rPr>
          <w:rFonts w:ascii="Simplified Arabic" w:hAnsi="Simplified Arabic" w:cs="Simplified Arabic"/>
          <w:sz w:val="25"/>
          <w:szCs w:val="25"/>
          <w:rtl/>
          <w:lang w:bidi="ar-EG"/>
        </w:rPr>
        <w:t xml:space="preserve"> وكالة مجلس الإدارة بتعيين المصفيين أما سلطة الجمعية العامة فتبقى قائمة وتقتصر سلطاتها على الأعمال </w:t>
      </w:r>
      <w:r w:rsidR="000A008E" w:rsidRPr="00712E45">
        <w:rPr>
          <w:rFonts w:ascii="Simplified Arabic" w:hAnsi="Simplified Arabic" w:cs="Simplified Arabic"/>
          <w:sz w:val="25"/>
          <w:szCs w:val="25"/>
          <w:rtl/>
          <w:lang w:bidi="ar-EG"/>
        </w:rPr>
        <w:t>التي</w:t>
      </w:r>
      <w:r w:rsidRPr="00712E45">
        <w:rPr>
          <w:rFonts w:ascii="Simplified Arabic" w:hAnsi="Simplified Arabic" w:cs="Simplified Arabic"/>
          <w:sz w:val="25"/>
          <w:szCs w:val="25"/>
          <w:rtl/>
          <w:lang w:bidi="ar-EG"/>
        </w:rPr>
        <w:t xml:space="preserve"> لا تدخل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اختصاص المصفين وذلك الى أن يتم اخلاء عهدة المصفين.</w:t>
      </w:r>
    </w:p>
    <w:p w14:paraId="50CA2FE7" w14:textId="779CA49B" w:rsidR="00C64143" w:rsidRDefault="00C64143">
      <w:pPr>
        <w:rPr>
          <w:rFonts w:ascii="Simplified Arabic" w:hAnsi="Simplified Arabic" w:cs="Simplified Arabic"/>
          <w:sz w:val="25"/>
          <w:szCs w:val="25"/>
          <w:rtl/>
          <w:lang w:bidi="ar-EG"/>
        </w:rPr>
      </w:pPr>
      <w:r>
        <w:rPr>
          <w:rFonts w:ascii="Simplified Arabic" w:hAnsi="Simplified Arabic" w:cs="Simplified Arabic"/>
          <w:sz w:val="25"/>
          <w:szCs w:val="25"/>
          <w:rtl/>
          <w:lang w:bidi="ar-EG"/>
        </w:rPr>
        <w:br w:type="page"/>
      </w:r>
    </w:p>
    <w:p w14:paraId="2B9EA979" w14:textId="77777777" w:rsidR="00E7649E" w:rsidRPr="00712E45" w:rsidRDefault="00E7649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lastRenderedPageBreak/>
        <w:t xml:space="preserve">الباب </w:t>
      </w:r>
      <w:r w:rsidR="000A008E" w:rsidRPr="00712E45">
        <w:rPr>
          <w:rFonts w:ascii="Simplified Arabic" w:hAnsi="Simplified Arabic" w:cs="Simplified Arabic"/>
          <w:b/>
          <w:bCs/>
          <w:sz w:val="25"/>
          <w:szCs w:val="25"/>
          <w:rtl/>
          <w:lang w:bidi="ar-EG"/>
        </w:rPr>
        <w:t>الحادي</w:t>
      </w:r>
      <w:r w:rsidRPr="00712E45">
        <w:rPr>
          <w:rFonts w:ascii="Simplified Arabic" w:hAnsi="Simplified Arabic" w:cs="Simplified Arabic"/>
          <w:b/>
          <w:bCs/>
          <w:sz w:val="25"/>
          <w:szCs w:val="25"/>
          <w:rtl/>
          <w:lang w:bidi="ar-EG"/>
        </w:rPr>
        <w:t xml:space="preserve"> عشر</w:t>
      </w:r>
    </w:p>
    <w:p w14:paraId="00D861C7" w14:textId="77777777" w:rsidR="00E7649E" w:rsidRDefault="00E7649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أحكام ختامية</w:t>
      </w:r>
    </w:p>
    <w:p w14:paraId="3FD16D8C" w14:textId="77777777" w:rsidR="00C64143" w:rsidRPr="00712E45" w:rsidRDefault="00C64143" w:rsidP="00C64143">
      <w:pPr>
        <w:keepNext/>
        <w:keepLines/>
        <w:bidi/>
        <w:spacing w:after="0" w:line="240" w:lineRule="auto"/>
        <w:jc w:val="center"/>
        <w:rPr>
          <w:rFonts w:ascii="Simplified Arabic" w:hAnsi="Simplified Arabic" w:cs="Simplified Arabic"/>
          <w:b/>
          <w:bCs/>
          <w:sz w:val="25"/>
          <w:szCs w:val="25"/>
          <w:rtl/>
          <w:lang w:bidi="ar-EG"/>
        </w:rPr>
      </w:pPr>
    </w:p>
    <w:p w14:paraId="082BAD9B" w14:textId="77777777" w:rsidR="00E7649E" w:rsidRPr="00712E45" w:rsidRDefault="00E7649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(69)</w:t>
      </w:r>
    </w:p>
    <w:p w14:paraId="0EAFC5C7" w14:textId="77777777" w:rsidR="00E7649E" w:rsidRPr="00712E45" w:rsidRDefault="00E7649E" w:rsidP="00AA3F8F">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 xml:space="preserve">تخصم المصاريف والأتعاب المدفوعة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سبيل تأسيس الشركة من حساب المصروفات العامة وفقاً لما تقرره الجمعية التأسيسية أو الجمعية العادية الأولى </w:t>
      </w:r>
      <w:r w:rsidR="000A008E" w:rsidRPr="00712E45">
        <w:rPr>
          <w:rFonts w:ascii="Simplified Arabic" w:hAnsi="Simplified Arabic" w:cs="Simplified Arabic"/>
          <w:sz w:val="25"/>
          <w:szCs w:val="25"/>
          <w:rtl/>
          <w:lang w:bidi="ar-EG"/>
        </w:rPr>
        <w:t>في</w:t>
      </w:r>
      <w:r w:rsidRPr="00712E45">
        <w:rPr>
          <w:rFonts w:ascii="Simplified Arabic" w:hAnsi="Simplified Arabic" w:cs="Simplified Arabic"/>
          <w:sz w:val="25"/>
          <w:szCs w:val="25"/>
          <w:rtl/>
          <w:lang w:bidi="ar-EG"/>
        </w:rPr>
        <w:t xml:space="preserve"> هذا الشأن.</w:t>
      </w:r>
    </w:p>
    <w:p w14:paraId="08431BF1" w14:textId="77777777" w:rsidR="00E7649E" w:rsidRPr="00712E45" w:rsidRDefault="00E7649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(70)</w:t>
      </w:r>
    </w:p>
    <w:p w14:paraId="1193AC51" w14:textId="0AB04F0E" w:rsidR="00E7649E" w:rsidRPr="00712E45" w:rsidRDefault="00BA70FF" w:rsidP="00AA3F8F">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تسري</w:t>
      </w:r>
      <w:r w:rsidR="00E7649E" w:rsidRPr="00712E45">
        <w:rPr>
          <w:rFonts w:ascii="Simplified Arabic" w:hAnsi="Simplified Arabic" w:cs="Simplified Arabic"/>
          <w:sz w:val="25"/>
          <w:szCs w:val="25"/>
          <w:rtl/>
          <w:lang w:bidi="ar-EG"/>
        </w:rPr>
        <w:t xml:space="preserve"> أحكام قانون سوق رأس المال رقم 95 لسنة 1992 ولائحته التنفيذية والقانون رقم 159 لسنة 1981 ولائحته التنفيذية وقانون القيد والإيداع </w:t>
      </w:r>
      <w:r w:rsidR="008E669B" w:rsidRPr="00712E45">
        <w:rPr>
          <w:rFonts w:ascii="Simplified Arabic" w:hAnsi="Simplified Arabic" w:cs="Simplified Arabic"/>
          <w:sz w:val="25"/>
          <w:szCs w:val="25"/>
          <w:rtl/>
          <w:lang w:bidi="ar-EG"/>
        </w:rPr>
        <w:t>المركزي</w:t>
      </w:r>
      <w:r w:rsidR="00E7649E" w:rsidRPr="00712E45">
        <w:rPr>
          <w:rFonts w:ascii="Simplified Arabic" w:hAnsi="Simplified Arabic" w:cs="Simplified Arabic"/>
          <w:sz w:val="25"/>
          <w:szCs w:val="25"/>
          <w:rtl/>
          <w:lang w:bidi="ar-EG"/>
        </w:rPr>
        <w:t xml:space="preserve"> رقم 93 لسنة 2000 ولائحته التنفيذية وقواعد الحوكمة الصادرة عن الهيئة وقواعد قيد واستمرار قيد وشطب الأوراق المالية المقيدة بالبورصة بالنسبة </w:t>
      </w:r>
      <w:r w:rsidR="00757BEE" w:rsidRPr="00712E45">
        <w:rPr>
          <w:rFonts w:ascii="Simplified Arabic" w:hAnsi="Simplified Arabic" w:cs="Simplified Arabic"/>
          <w:sz w:val="25"/>
          <w:szCs w:val="25"/>
          <w:rtl/>
          <w:lang w:bidi="ar-EG"/>
        </w:rPr>
        <w:t>للشرك</w:t>
      </w:r>
      <w:r w:rsidR="00D570C5" w:rsidRPr="00712E45">
        <w:rPr>
          <w:rFonts w:ascii="Simplified Arabic" w:hAnsi="Simplified Arabic" w:cs="Simplified Arabic"/>
          <w:sz w:val="25"/>
          <w:szCs w:val="25"/>
          <w:rtl/>
          <w:lang w:bidi="ar-EG"/>
        </w:rPr>
        <w:t>ة المصدرة لهذه الأوراق وأي</w:t>
      </w:r>
      <w:r w:rsidR="00E7649E" w:rsidRPr="00712E45">
        <w:rPr>
          <w:rFonts w:ascii="Simplified Arabic" w:hAnsi="Simplified Arabic" w:cs="Simplified Arabic"/>
          <w:sz w:val="25"/>
          <w:szCs w:val="25"/>
          <w:rtl/>
          <w:lang w:bidi="ar-EG"/>
        </w:rPr>
        <w:t>ة قرارات أخرى ذات الصلة صادرة عن الهيئة وذلك فيما لم يرد في شأنه نص خاص في هذا النظام.</w:t>
      </w:r>
    </w:p>
    <w:p w14:paraId="69466901" w14:textId="77777777" w:rsidR="00E7649E" w:rsidRPr="00712E45" w:rsidRDefault="00E7649E" w:rsidP="00AA3F8F">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ويجوز للمؤسسين إضافة أحكام أخرى بشرط عدم تعارضها مع القوانين واللوائح والقواعد الصادرة من الهيئة بشرط مراعاة حقوق الأقلية.</w:t>
      </w:r>
    </w:p>
    <w:p w14:paraId="4D373370" w14:textId="77777777" w:rsidR="00E7649E" w:rsidRPr="00712E45" w:rsidRDefault="00E7649E" w:rsidP="00AA3F8F">
      <w:pPr>
        <w:keepNext/>
        <w:keepLines/>
        <w:bidi/>
        <w:spacing w:after="0" w:line="240" w:lineRule="auto"/>
        <w:jc w:val="center"/>
        <w:rPr>
          <w:rFonts w:ascii="Simplified Arabic" w:hAnsi="Simplified Arabic" w:cs="Simplified Arabic"/>
          <w:b/>
          <w:bCs/>
          <w:sz w:val="25"/>
          <w:szCs w:val="25"/>
          <w:rtl/>
          <w:lang w:bidi="ar-EG"/>
        </w:rPr>
      </w:pPr>
      <w:r w:rsidRPr="00712E45">
        <w:rPr>
          <w:rFonts w:ascii="Simplified Arabic" w:hAnsi="Simplified Arabic" w:cs="Simplified Arabic"/>
          <w:b/>
          <w:bCs/>
          <w:sz w:val="25"/>
          <w:szCs w:val="25"/>
          <w:rtl/>
          <w:lang w:bidi="ar-EG"/>
        </w:rPr>
        <w:t>مادة (71)</w:t>
      </w:r>
    </w:p>
    <w:p w14:paraId="59BD34FD" w14:textId="77777777" w:rsidR="00E7649E" w:rsidRPr="00712E45" w:rsidRDefault="00E7649E" w:rsidP="00AA3F8F">
      <w:pPr>
        <w:pStyle w:val="ListParagraph"/>
        <w:keepNext/>
        <w:keepLines/>
        <w:bidi/>
        <w:spacing w:after="0" w:line="240" w:lineRule="auto"/>
        <w:ind w:left="0"/>
        <w:contextualSpacing w:val="0"/>
        <w:jc w:val="both"/>
        <w:rPr>
          <w:rFonts w:ascii="Simplified Arabic" w:hAnsi="Simplified Arabic" w:cs="Simplified Arabic"/>
          <w:sz w:val="25"/>
          <w:szCs w:val="25"/>
          <w:rtl/>
          <w:lang w:bidi="ar-EG"/>
        </w:rPr>
      </w:pPr>
      <w:r w:rsidRPr="00712E45">
        <w:rPr>
          <w:rFonts w:ascii="Simplified Arabic" w:hAnsi="Simplified Arabic" w:cs="Simplified Arabic"/>
          <w:sz w:val="25"/>
          <w:szCs w:val="25"/>
          <w:rtl/>
          <w:lang w:bidi="ar-EG"/>
        </w:rPr>
        <w:t>يودع هذا النظام وينشر طبقاً للقانون.</w:t>
      </w:r>
    </w:p>
    <w:sectPr w:rsidR="00E7649E" w:rsidRPr="00712E45" w:rsidSect="00D547BB">
      <w:headerReference w:type="default" r:id="rId8"/>
      <w:footerReference w:type="default" r:id="rId9"/>
      <w:pgSz w:w="11907" w:h="16839" w:code="9"/>
      <w:pgMar w:top="1367" w:right="837" w:bottom="450" w:left="1582" w:header="567" w:footer="3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0C601" w14:textId="77777777" w:rsidR="00946D83" w:rsidRDefault="00946D83" w:rsidP="00192435">
      <w:pPr>
        <w:spacing w:after="0" w:line="240" w:lineRule="auto"/>
      </w:pPr>
      <w:r>
        <w:separator/>
      </w:r>
    </w:p>
  </w:endnote>
  <w:endnote w:type="continuationSeparator" w:id="0">
    <w:p w14:paraId="50F5A7FA" w14:textId="77777777" w:rsidR="00946D83" w:rsidRDefault="00946D83" w:rsidP="0019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BCEEC" w14:textId="77777777" w:rsidR="00712E45" w:rsidRPr="006E32B8" w:rsidRDefault="00712E45" w:rsidP="005F1452">
    <w:pPr>
      <w:pStyle w:val="Footer"/>
      <w:rPr>
        <w:rFonts w:ascii="Times New Roman" w:hAnsi="Times New Roman" w:cs="Times New Roman"/>
        <w:color w:val="595959" w:themeColor="text1" w:themeTint="A6"/>
        <w:sz w:val="16"/>
        <w:szCs w:val="16"/>
      </w:rPr>
    </w:pPr>
    <w:r>
      <w:rPr>
        <w:rFonts w:ascii="Times New Roman" w:hAnsi="Times New Roman" w:cs="Times New Roman"/>
        <w:noProof/>
        <w:color w:val="595959" w:themeColor="text1" w:themeTint="A6"/>
        <w:sz w:val="16"/>
        <w:szCs w:val="16"/>
      </w:rPr>
      <mc:AlternateContent>
        <mc:Choice Requires="wps">
          <w:drawing>
            <wp:anchor distT="0" distB="0" distL="114300" distR="114300" simplePos="0" relativeHeight="251658240" behindDoc="0" locked="0" layoutInCell="1" allowOverlap="1" wp14:anchorId="51CEEB00" wp14:editId="0A1A4B0D">
              <wp:simplePos x="0" y="0"/>
              <wp:positionH relativeFrom="column">
                <wp:posOffset>-523875</wp:posOffset>
              </wp:positionH>
              <wp:positionV relativeFrom="paragraph">
                <wp:posOffset>139700</wp:posOffset>
              </wp:positionV>
              <wp:extent cx="7038975" cy="18097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DE25A" w14:textId="77777777" w:rsidR="00712E45" w:rsidRDefault="00712E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EEB00" id="_x0000_t202" coordsize="21600,21600" o:spt="202" path="m,l,21600r21600,l21600,xe">
              <v:stroke joinstyle="miter"/>
              <v:path gradientshapeok="t" o:connecttype="rect"/>
            </v:shapetype>
            <v:shape id="Text Box 2" o:spid="_x0000_s1026" type="#_x0000_t202" style="position:absolute;margin-left:-41.25pt;margin-top:11pt;width:55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" stroked="f">
              <v:textbox>
                <w:txbxContent>
                  <w:p w14:paraId="2DBDE25A" w14:textId="77777777" w:rsidR="00712E45" w:rsidRDefault="00712E4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61F8C" w14:textId="77777777" w:rsidR="00946D83" w:rsidRDefault="00946D83" w:rsidP="00192435">
      <w:pPr>
        <w:spacing w:after="0" w:line="240" w:lineRule="auto"/>
      </w:pPr>
      <w:r>
        <w:separator/>
      </w:r>
    </w:p>
  </w:footnote>
  <w:footnote w:type="continuationSeparator" w:id="0">
    <w:p w14:paraId="7CBEFF95" w14:textId="77777777" w:rsidR="00946D83" w:rsidRDefault="00946D83" w:rsidP="00192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931DD" w14:textId="4D19E60D" w:rsidR="00712E45" w:rsidRPr="00D547BB" w:rsidRDefault="00712E45" w:rsidP="00536935">
    <w:pPr>
      <w:pStyle w:val="Header"/>
      <w:pBdr>
        <w:bottom w:val="single" w:sz="6" w:space="1" w:color="auto"/>
      </w:pBdr>
      <w:bidi/>
      <w:rPr>
        <w:b/>
        <w:bCs/>
        <w:rtl/>
      </w:rPr>
    </w:pPr>
    <w:r w:rsidRPr="00D547BB">
      <w:rPr>
        <w:rFonts w:hint="cs"/>
        <w:b/>
        <w:bCs/>
        <w:rtl/>
      </w:rPr>
      <w:t xml:space="preserve">اسم الشركة: </w:t>
    </w:r>
  </w:p>
  <w:p w14:paraId="6223AE08" w14:textId="77777777" w:rsidR="00712E45" w:rsidRDefault="00712E45" w:rsidP="00D547BB">
    <w:pPr>
      <w:pStyle w:val="Header"/>
      <w:bidi/>
    </w:pPr>
  </w:p>
  <w:p w14:paraId="33EAC68D" w14:textId="77777777" w:rsidR="00712E45" w:rsidRDefault="00712E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653B8"/>
    <w:multiLevelType w:val="hybridMultilevel"/>
    <w:tmpl w:val="3D9253BA"/>
    <w:lvl w:ilvl="0" w:tplc="10CA8D6E">
      <w:start w:val="1"/>
      <w:numFmt w:val="arabicAlpha"/>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 w15:restartNumberingAfterBreak="0">
    <w:nsid w:val="38A84E93"/>
    <w:multiLevelType w:val="hybridMultilevel"/>
    <w:tmpl w:val="51E8CA0A"/>
    <w:lvl w:ilvl="0" w:tplc="FA566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E538E"/>
    <w:multiLevelType w:val="hybridMultilevel"/>
    <w:tmpl w:val="4FA2665C"/>
    <w:lvl w:ilvl="0" w:tplc="6D142EC2">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15:restartNumberingAfterBreak="0">
    <w:nsid w:val="3C4605BA"/>
    <w:multiLevelType w:val="hybridMultilevel"/>
    <w:tmpl w:val="BB043692"/>
    <w:lvl w:ilvl="0" w:tplc="D4660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D2168"/>
    <w:multiLevelType w:val="hybridMultilevel"/>
    <w:tmpl w:val="CC7AE1A8"/>
    <w:lvl w:ilvl="0" w:tplc="E0B86F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01A64"/>
    <w:multiLevelType w:val="hybridMultilevel"/>
    <w:tmpl w:val="5628C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30510"/>
    <w:multiLevelType w:val="hybridMultilevel"/>
    <w:tmpl w:val="35F678B6"/>
    <w:lvl w:ilvl="0" w:tplc="3B4E8BF2">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7" w15:restartNumberingAfterBreak="0">
    <w:nsid w:val="6B5E4DF3"/>
    <w:multiLevelType w:val="hybridMultilevel"/>
    <w:tmpl w:val="D67048C2"/>
    <w:lvl w:ilvl="0" w:tplc="B6BA7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46A2F"/>
    <w:multiLevelType w:val="hybridMultilevel"/>
    <w:tmpl w:val="3A321656"/>
    <w:lvl w:ilvl="0" w:tplc="80A23C72">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 w15:restartNumberingAfterBreak="0">
    <w:nsid w:val="79DD6665"/>
    <w:multiLevelType w:val="hybridMultilevel"/>
    <w:tmpl w:val="AB08CE30"/>
    <w:lvl w:ilvl="0" w:tplc="DF32072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BD85EC5"/>
    <w:multiLevelType w:val="hybridMultilevel"/>
    <w:tmpl w:val="C46CEFBA"/>
    <w:lvl w:ilvl="0" w:tplc="43DE0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0"/>
  </w:num>
  <w:num w:numId="5">
    <w:abstractNumId w:val="2"/>
  </w:num>
  <w:num w:numId="6">
    <w:abstractNumId w:val="1"/>
  </w:num>
  <w:num w:numId="7">
    <w:abstractNumId w:val="0"/>
  </w:num>
  <w:num w:numId="8">
    <w:abstractNumId w:val="6"/>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70"/>
    <w:rsid w:val="00000A95"/>
    <w:rsid w:val="0000557B"/>
    <w:rsid w:val="00006ED7"/>
    <w:rsid w:val="00017A1D"/>
    <w:rsid w:val="00023066"/>
    <w:rsid w:val="00047089"/>
    <w:rsid w:val="00064F53"/>
    <w:rsid w:val="00085AF5"/>
    <w:rsid w:val="00097A8C"/>
    <w:rsid w:val="000A008E"/>
    <w:rsid w:val="000A047C"/>
    <w:rsid w:val="000A3579"/>
    <w:rsid w:val="000A7950"/>
    <w:rsid w:val="000B1347"/>
    <w:rsid w:val="000E2B98"/>
    <w:rsid w:val="000E4368"/>
    <w:rsid w:val="001163F7"/>
    <w:rsid w:val="00121FDE"/>
    <w:rsid w:val="001322D8"/>
    <w:rsid w:val="00132366"/>
    <w:rsid w:val="0013305C"/>
    <w:rsid w:val="00142DC5"/>
    <w:rsid w:val="00162A14"/>
    <w:rsid w:val="00163A7B"/>
    <w:rsid w:val="00182BDA"/>
    <w:rsid w:val="00187F0D"/>
    <w:rsid w:val="00192435"/>
    <w:rsid w:val="001A465E"/>
    <w:rsid w:val="001A7554"/>
    <w:rsid w:val="001C04C0"/>
    <w:rsid w:val="001C631C"/>
    <w:rsid w:val="001D278F"/>
    <w:rsid w:val="001D2C07"/>
    <w:rsid w:val="001D79BD"/>
    <w:rsid w:val="001E1F37"/>
    <w:rsid w:val="001F4B66"/>
    <w:rsid w:val="001F76B7"/>
    <w:rsid w:val="0020704B"/>
    <w:rsid w:val="00215B54"/>
    <w:rsid w:val="00215DE1"/>
    <w:rsid w:val="0021686C"/>
    <w:rsid w:val="002213B3"/>
    <w:rsid w:val="00224E42"/>
    <w:rsid w:val="00237E13"/>
    <w:rsid w:val="0025769B"/>
    <w:rsid w:val="00265E0C"/>
    <w:rsid w:val="0027109E"/>
    <w:rsid w:val="00273B84"/>
    <w:rsid w:val="002947A4"/>
    <w:rsid w:val="00295387"/>
    <w:rsid w:val="002A7405"/>
    <w:rsid w:val="002B56CC"/>
    <w:rsid w:val="002C2A4E"/>
    <w:rsid w:val="002F27F7"/>
    <w:rsid w:val="002F31B3"/>
    <w:rsid w:val="00311F10"/>
    <w:rsid w:val="00312915"/>
    <w:rsid w:val="00317FB9"/>
    <w:rsid w:val="00322E3E"/>
    <w:rsid w:val="00325F9B"/>
    <w:rsid w:val="00327D6C"/>
    <w:rsid w:val="00333531"/>
    <w:rsid w:val="00337F19"/>
    <w:rsid w:val="00356C11"/>
    <w:rsid w:val="00370E3D"/>
    <w:rsid w:val="00382845"/>
    <w:rsid w:val="003931BF"/>
    <w:rsid w:val="003A0E80"/>
    <w:rsid w:val="003A4023"/>
    <w:rsid w:val="003A6A5A"/>
    <w:rsid w:val="003C2C1A"/>
    <w:rsid w:val="003D13A0"/>
    <w:rsid w:val="003E4586"/>
    <w:rsid w:val="00415782"/>
    <w:rsid w:val="00415CB3"/>
    <w:rsid w:val="004343BE"/>
    <w:rsid w:val="0043461F"/>
    <w:rsid w:val="00486F8C"/>
    <w:rsid w:val="00487503"/>
    <w:rsid w:val="004A3237"/>
    <w:rsid w:val="004A3D98"/>
    <w:rsid w:val="004A7C73"/>
    <w:rsid w:val="004D1D21"/>
    <w:rsid w:val="004F0732"/>
    <w:rsid w:val="00502370"/>
    <w:rsid w:val="005062C8"/>
    <w:rsid w:val="005230D2"/>
    <w:rsid w:val="00531FA6"/>
    <w:rsid w:val="0053650F"/>
    <w:rsid w:val="00536935"/>
    <w:rsid w:val="00557E52"/>
    <w:rsid w:val="005640B7"/>
    <w:rsid w:val="005772EF"/>
    <w:rsid w:val="005A7AC1"/>
    <w:rsid w:val="005B345C"/>
    <w:rsid w:val="005B4820"/>
    <w:rsid w:val="005C00B9"/>
    <w:rsid w:val="005D0343"/>
    <w:rsid w:val="005D2388"/>
    <w:rsid w:val="005D33AF"/>
    <w:rsid w:val="005F1452"/>
    <w:rsid w:val="00603D4E"/>
    <w:rsid w:val="00605EE9"/>
    <w:rsid w:val="00613C7B"/>
    <w:rsid w:val="00627A07"/>
    <w:rsid w:val="0064005C"/>
    <w:rsid w:val="00642365"/>
    <w:rsid w:val="00645082"/>
    <w:rsid w:val="00646800"/>
    <w:rsid w:val="00674441"/>
    <w:rsid w:val="006816BB"/>
    <w:rsid w:val="006973A4"/>
    <w:rsid w:val="006A2727"/>
    <w:rsid w:val="006A5232"/>
    <w:rsid w:val="006B0696"/>
    <w:rsid w:val="006B0DBE"/>
    <w:rsid w:val="006B533F"/>
    <w:rsid w:val="006B56FD"/>
    <w:rsid w:val="006C33BD"/>
    <w:rsid w:val="006D0AB0"/>
    <w:rsid w:val="006D11CF"/>
    <w:rsid w:val="006D6077"/>
    <w:rsid w:val="006E32B8"/>
    <w:rsid w:val="00700C54"/>
    <w:rsid w:val="007055F1"/>
    <w:rsid w:val="007116DC"/>
    <w:rsid w:val="00712E45"/>
    <w:rsid w:val="00713DAF"/>
    <w:rsid w:val="007172C1"/>
    <w:rsid w:val="00744F18"/>
    <w:rsid w:val="00746DE7"/>
    <w:rsid w:val="00750FFC"/>
    <w:rsid w:val="0075579B"/>
    <w:rsid w:val="00757BEE"/>
    <w:rsid w:val="007768DE"/>
    <w:rsid w:val="0079684B"/>
    <w:rsid w:val="007A00B6"/>
    <w:rsid w:val="007A1C08"/>
    <w:rsid w:val="007B0588"/>
    <w:rsid w:val="007B18E9"/>
    <w:rsid w:val="007C3F01"/>
    <w:rsid w:val="007D40EF"/>
    <w:rsid w:val="007E574B"/>
    <w:rsid w:val="0080122F"/>
    <w:rsid w:val="0082552D"/>
    <w:rsid w:val="00834117"/>
    <w:rsid w:val="00847870"/>
    <w:rsid w:val="00881A82"/>
    <w:rsid w:val="008968B7"/>
    <w:rsid w:val="008B5400"/>
    <w:rsid w:val="008C34FB"/>
    <w:rsid w:val="008C3775"/>
    <w:rsid w:val="008E669B"/>
    <w:rsid w:val="008F70B0"/>
    <w:rsid w:val="009264B3"/>
    <w:rsid w:val="00934C22"/>
    <w:rsid w:val="00946D83"/>
    <w:rsid w:val="00951262"/>
    <w:rsid w:val="00963A1C"/>
    <w:rsid w:val="009656E0"/>
    <w:rsid w:val="00973209"/>
    <w:rsid w:val="009A0736"/>
    <w:rsid w:val="009A3376"/>
    <w:rsid w:val="009B1A48"/>
    <w:rsid w:val="009B7E74"/>
    <w:rsid w:val="009F4D03"/>
    <w:rsid w:val="00A04B8C"/>
    <w:rsid w:val="00A107B7"/>
    <w:rsid w:val="00A13C05"/>
    <w:rsid w:val="00A17709"/>
    <w:rsid w:val="00A229A9"/>
    <w:rsid w:val="00A22C94"/>
    <w:rsid w:val="00A339E3"/>
    <w:rsid w:val="00A4267B"/>
    <w:rsid w:val="00A42B38"/>
    <w:rsid w:val="00A43C3C"/>
    <w:rsid w:val="00A45257"/>
    <w:rsid w:val="00A46C2E"/>
    <w:rsid w:val="00A537FF"/>
    <w:rsid w:val="00A542FA"/>
    <w:rsid w:val="00A76D79"/>
    <w:rsid w:val="00A81D43"/>
    <w:rsid w:val="00A849B1"/>
    <w:rsid w:val="00AA3F8F"/>
    <w:rsid w:val="00AA4532"/>
    <w:rsid w:val="00AC6D30"/>
    <w:rsid w:val="00AD7C1E"/>
    <w:rsid w:val="00AE6818"/>
    <w:rsid w:val="00AF34A9"/>
    <w:rsid w:val="00B01D44"/>
    <w:rsid w:val="00B03773"/>
    <w:rsid w:val="00B101CA"/>
    <w:rsid w:val="00B108AE"/>
    <w:rsid w:val="00B40752"/>
    <w:rsid w:val="00B40A0C"/>
    <w:rsid w:val="00B54761"/>
    <w:rsid w:val="00B61E68"/>
    <w:rsid w:val="00B64CE8"/>
    <w:rsid w:val="00B860C6"/>
    <w:rsid w:val="00B876AB"/>
    <w:rsid w:val="00B96ED6"/>
    <w:rsid w:val="00BA70FF"/>
    <w:rsid w:val="00BB1F2C"/>
    <w:rsid w:val="00BC5F0C"/>
    <w:rsid w:val="00BF2ABC"/>
    <w:rsid w:val="00BF2C03"/>
    <w:rsid w:val="00C02A76"/>
    <w:rsid w:val="00C04FA6"/>
    <w:rsid w:val="00C20F7C"/>
    <w:rsid w:val="00C37A8A"/>
    <w:rsid w:val="00C4278C"/>
    <w:rsid w:val="00C427E8"/>
    <w:rsid w:val="00C52AFF"/>
    <w:rsid w:val="00C64143"/>
    <w:rsid w:val="00CA36DD"/>
    <w:rsid w:val="00CC2C3F"/>
    <w:rsid w:val="00CC3E79"/>
    <w:rsid w:val="00CD62C7"/>
    <w:rsid w:val="00CF4E24"/>
    <w:rsid w:val="00D003C8"/>
    <w:rsid w:val="00D0144A"/>
    <w:rsid w:val="00D14CEB"/>
    <w:rsid w:val="00D2407E"/>
    <w:rsid w:val="00D345E3"/>
    <w:rsid w:val="00D35ADF"/>
    <w:rsid w:val="00D42986"/>
    <w:rsid w:val="00D43515"/>
    <w:rsid w:val="00D5005D"/>
    <w:rsid w:val="00D547BB"/>
    <w:rsid w:val="00D570C5"/>
    <w:rsid w:val="00D77B1F"/>
    <w:rsid w:val="00D85718"/>
    <w:rsid w:val="00D863D8"/>
    <w:rsid w:val="00D94060"/>
    <w:rsid w:val="00DA277C"/>
    <w:rsid w:val="00DA2A77"/>
    <w:rsid w:val="00DA78DC"/>
    <w:rsid w:val="00DE1F34"/>
    <w:rsid w:val="00DE6191"/>
    <w:rsid w:val="00DF4D32"/>
    <w:rsid w:val="00E179AD"/>
    <w:rsid w:val="00E26F1C"/>
    <w:rsid w:val="00E37A8B"/>
    <w:rsid w:val="00E50D6A"/>
    <w:rsid w:val="00E7649E"/>
    <w:rsid w:val="00E77DDA"/>
    <w:rsid w:val="00E85FA7"/>
    <w:rsid w:val="00EB5195"/>
    <w:rsid w:val="00ED15C1"/>
    <w:rsid w:val="00F32647"/>
    <w:rsid w:val="00F40493"/>
    <w:rsid w:val="00F45CAA"/>
    <w:rsid w:val="00F517BA"/>
    <w:rsid w:val="00F61B8A"/>
    <w:rsid w:val="00F61E07"/>
    <w:rsid w:val="00F62A22"/>
    <w:rsid w:val="00F63423"/>
    <w:rsid w:val="00F64B20"/>
    <w:rsid w:val="00FA2442"/>
    <w:rsid w:val="00FD1927"/>
    <w:rsid w:val="00FF65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1AEBC"/>
  <w15:docId w15:val="{C1D99E93-7963-41C5-8B34-86B4CA96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435"/>
  </w:style>
  <w:style w:type="paragraph" w:styleId="Footer">
    <w:name w:val="footer"/>
    <w:basedOn w:val="Normal"/>
    <w:link w:val="FooterChar"/>
    <w:uiPriority w:val="99"/>
    <w:unhideWhenUsed/>
    <w:rsid w:val="00192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435"/>
  </w:style>
  <w:style w:type="paragraph" w:styleId="BalloonText">
    <w:name w:val="Balloon Text"/>
    <w:basedOn w:val="Normal"/>
    <w:link w:val="BalloonTextChar"/>
    <w:uiPriority w:val="99"/>
    <w:semiHidden/>
    <w:unhideWhenUsed/>
    <w:rsid w:val="00192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435"/>
    <w:rPr>
      <w:rFonts w:ascii="Tahoma" w:hAnsi="Tahoma" w:cs="Tahoma"/>
      <w:sz w:val="16"/>
      <w:szCs w:val="16"/>
    </w:rPr>
  </w:style>
  <w:style w:type="table" w:styleId="TableGrid">
    <w:name w:val="Table Grid"/>
    <w:basedOn w:val="TableNormal"/>
    <w:uiPriority w:val="59"/>
    <w:rsid w:val="0097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9B1"/>
    <w:pPr>
      <w:ind w:left="720"/>
      <w:contextualSpacing/>
    </w:pPr>
  </w:style>
  <w:style w:type="character" w:styleId="CommentReference">
    <w:name w:val="annotation reference"/>
    <w:basedOn w:val="DefaultParagraphFont"/>
    <w:uiPriority w:val="99"/>
    <w:semiHidden/>
    <w:unhideWhenUsed/>
    <w:rsid w:val="00F62A22"/>
    <w:rPr>
      <w:sz w:val="16"/>
      <w:szCs w:val="16"/>
    </w:rPr>
  </w:style>
  <w:style w:type="paragraph" w:styleId="CommentText">
    <w:name w:val="annotation text"/>
    <w:basedOn w:val="Normal"/>
    <w:link w:val="CommentTextChar"/>
    <w:uiPriority w:val="99"/>
    <w:semiHidden/>
    <w:unhideWhenUsed/>
    <w:rsid w:val="00F62A22"/>
    <w:pPr>
      <w:spacing w:line="240" w:lineRule="auto"/>
    </w:pPr>
    <w:rPr>
      <w:sz w:val="20"/>
      <w:szCs w:val="20"/>
    </w:rPr>
  </w:style>
  <w:style w:type="character" w:customStyle="1" w:styleId="CommentTextChar">
    <w:name w:val="Comment Text Char"/>
    <w:basedOn w:val="DefaultParagraphFont"/>
    <w:link w:val="CommentText"/>
    <w:uiPriority w:val="99"/>
    <w:semiHidden/>
    <w:rsid w:val="00F62A22"/>
    <w:rPr>
      <w:sz w:val="20"/>
      <w:szCs w:val="20"/>
    </w:rPr>
  </w:style>
  <w:style w:type="paragraph" w:styleId="CommentSubject">
    <w:name w:val="annotation subject"/>
    <w:basedOn w:val="CommentText"/>
    <w:next w:val="CommentText"/>
    <w:link w:val="CommentSubjectChar"/>
    <w:uiPriority w:val="99"/>
    <w:semiHidden/>
    <w:unhideWhenUsed/>
    <w:rsid w:val="00F62A22"/>
    <w:rPr>
      <w:b/>
      <w:bCs/>
    </w:rPr>
  </w:style>
  <w:style w:type="character" w:customStyle="1" w:styleId="CommentSubjectChar">
    <w:name w:val="Comment Subject Char"/>
    <w:basedOn w:val="CommentTextChar"/>
    <w:link w:val="CommentSubject"/>
    <w:uiPriority w:val="99"/>
    <w:semiHidden/>
    <w:rsid w:val="00F62A22"/>
    <w:rPr>
      <w:b/>
      <w:bCs/>
      <w:sz w:val="20"/>
      <w:szCs w:val="20"/>
    </w:rPr>
  </w:style>
  <w:style w:type="paragraph" w:styleId="Revision">
    <w:name w:val="Revision"/>
    <w:hidden/>
    <w:uiPriority w:val="99"/>
    <w:semiHidden/>
    <w:rsid w:val="00132366"/>
    <w:pPr>
      <w:spacing w:after="0" w:line="240" w:lineRule="auto"/>
    </w:pPr>
  </w:style>
  <w:style w:type="character" w:styleId="Strong">
    <w:name w:val="Strong"/>
    <w:basedOn w:val="DefaultParagraphFont"/>
    <w:qFormat/>
    <w:rsid w:val="00D85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69110">
      <w:bodyDiv w:val="1"/>
      <w:marLeft w:val="0"/>
      <w:marRight w:val="0"/>
      <w:marTop w:val="0"/>
      <w:marBottom w:val="0"/>
      <w:divBdr>
        <w:top w:val="none" w:sz="0" w:space="0" w:color="auto"/>
        <w:left w:val="none" w:sz="0" w:space="0" w:color="auto"/>
        <w:bottom w:val="none" w:sz="0" w:space="0" w:color="auto"/>
        <w:right w:val="none" w:sz="0" w:space="0" w:color="auto"/>
      </w:divBdr>
    </w:div>
    <w:div w:id="173364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438C3-9655-4B0F-AA95-C37554D8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7345</Words>
  <Characters>41868</Characters>
  <Application>Microsoft Office Word</Application>
  <DocSecurity>0</DocSecurity>
  <Lines>348</Lines>
  <Paragraphs>98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Sahar Aly Rashed</dc:creator>
  <cp:lastModifiedBy>sherif hanafy</cp:lastModifiedBy>
  <cp:revision>2</cp:revision>
  <cp:lastPrinted>2010-02-17T08:53:00Z</cp:lastPrinted>
  <dcterms:created xsi:type="dcterms:W3CDTF">2024-10-14T05:43:00Z</dcterms:created>
  <dcterms:modified xsi:type="dcterms:W3CDTF">2024-10-14T05:43:00Z</dcterms:modified>
</cp:coreProperties>
</file>